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EC" w:rsidRPr="003B1809" w:rsidRDefault="000B78EC" w:rsidP="003B18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0.75pt;height:48.75pt;z-index:-251658240" wrapcoords="-134 0 -134 21268 21600 21268 21600 0 -134 0">
            <v:imagedata r:id="rId4" o:title=""/>
            <w10:wrap type="tight"/>
          </v:shape>
        </w:pict>
      </w:r>
      <w:r w:rsidRPr="003B1809">
        <w:rPr>
          <w:rFonts w:ascii="Times New Roman" w:hAnsi="Times New Roman"/>
          <w:b/>
          <w:sz w:val="28"/>
          <w:szCs w:val="28"/>
        </w:rPr>
        <w:t>В Управлении Росреестра состоялся круглый стол для государственных инспекторов</w:t>
      </w:r>
    </w:p>
    <w:p w:rsidR="000B78EC" w:rsidRDefault="000B78EC" w:rsidP="00D20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8EC" w:rsidRDefault="000B78EC" w:rsidP="00D20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7D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.05.2018 в Управлении Росреестра по Ярославской области (далее - Управление) прошел круглый стол для государственных инспекторов территориальных отделов по использованию и охране земель. </w:t>
      </w:r>
    </w:p>
    <w:p w:rsidR="000B78EC" w:rsidRDefault="000B78EC" w:rsidP="00D20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совещания был затронут вопрос неукоснительного соблюдения требований Постановления Правительства РФ от 26.12.2014 № 1515, утверждающего Правила взаимодействия органов государственного земельного надзора с органами муниципального земельного контроля, а также требования Земельного кодекса РФ, в части направления копии решения о возбуждении дела об административном правонарушении либо об отказе в возбуждении дела в случае поступления в адрес территориальных отделов Управления материалов муниципального земельного контроля.</w:t>
      </w:r>
    </w:p>
    <w:p w:rsidR="000B78EC" w:rsidRDefault="000B78EC" w:rsidP="00D20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невысокое количество материалов муниципального контроля в некоторых муниципальных районах, на совещании было принято решение провести ряд рабочихвстреч с должностными лицами органов местного самоуправления, осуществляющими муниципальный земельный контроль.</w:t>
      </w:r>
    </w:p>
    <w:p w:rsidR="000B78EC" w:rsidRDefault="000B78EC" w:rsidP="00D20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мера направлена на повышение качества осуществления муниципального земельного контроля на территории Ярославской области.</w:t>
      </w:r>
      <w:bookmarkStart w:id="0" w:name="_GoBack"/>
      <w:bookmarkEnd w:id="0"/>
    </w:p>
    <w:p w:rsidR="000B78EC" w:rsidRDefault="000B78EC" w:rsidP="00D20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8EC" w:rsidRPr="000827D4" w:rsidRDefault="000B78EC" w:rsidP="00D20D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государственного земельного надзора Е.М. Лисенков</w:t>
      </w:r>
    </w:p>
    <w:sectPr w:rsidR="000B78EC" w:rsidRPr="000827D4" w:rsidSect="00082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7D4"/>
    <w:rsid w:val="000827D4"/>
    <w:rsid w:val="000B78EC"/>
    <w:rsid w:val="003B1809"/>
    <w:rsid w:val="00494A27"/>
    <w:rsid w:val="0058580C"/>
    <w:rsid w:val="005D5483"/>
    <w:rsid w:val="00674D55"/>
    <w:rsid w:val="00720A5B"/>
    <w:rsid w:val="00722749"/>
    <w:rsid w:val="0075711A"/>
    <w:rsid w:val="00864CF5"/>
    <w:rsid w:val="009B2D4E"/>
    <w:rsid w:val="00AD764D"/>
    <w:rsid w:val="00BC266B"/>
    <w:rsid w:val="00C878AA"/>
    <w:rsid w:val="00CB2C9B"/>
    <w:rsid w:val="00CC06B0"/>
    <w:rsid w:val="00D20DCF"/>
    <w:rsid w:val="00DD18B7"/>
    <w:rsid w:val="00ED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945</TotalTime>
  <Pages>1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oko5</cp:lastModifiedBy>
  <cp:revision>15</cp:revision>
  <dcterms:created xsi:type="dcterms:W3CDTF">2018-05-30T12:15:00Z</dcterms:created>
  <dcterms:modified xsi:type="dcterms:W3CDTF">2018-06-01T07:08:00Z</dcterms:modified>
</cp:coreProperties>
</file>