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1" w:rsidRDefault="001E12C1">
      <w:r w:rsidRPr="001E12C1"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2C1" w:rsidRDefault="001E12C1"/>
    <w:p w:rsidR="009631C8" w:rsidRPr="009631C8" w:rsidRDefault="009631C8" w:rsidP="009631C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631C8">
        <w:rPr>
          <w:rFonts w:ascii="Segoe UI" w:hAnsi="Segoe UI" w:cs="Segoe UI"/>
          <w:b/>
          <w:sz w:val="28"/>
          <w:szCs w:val="28"/>
        </w:rPr>
        <w:t xml:space="preserve">В Ярославской кадастровой палате </w:t>
      </w:r>
    </w:p>
    <w:p w:rsidR="009631C8" w:rsidRPr="009631C8" w:rsidRDefault="009631C8" w:rsidP="009631C8">
      <w:pPr>
        <w:jc w:val="center"/>
        <w:rPr>
          <w:rFonts w:ascii="Segoe UI" w:hAnsi="Segoe UI" w:cs="Segoe UI"/>
          <w:b/>
          <w:sz w:val="28"/>
          <w:szCs w:val="28"/>
        </w:rPr>
      </w:pPr>
      <w:r w:rsidRPr="009631C8">
        <w:rPr>
          <w:rFonts w:ascii="Segoe UI" w:hAnsi="Segoe UI" w:cs="Segoe UI"/>
          <w:b/>
          <w:sz w:val="28"/>
          <w:szCs w:val="28"/>
        </w:rPr>
        <w:t>фактов коррупции не зарегистрировано</w:t>
      </w:r>
    </w:p>
    <w:p w:rsidR="002028C7" w:rsidRDefault="002028C7" w:rsidP="009631C8">
      <w:pPr>
        <w:jc w:val="both"/>
        <w:rPr>
          <w:rFonts w:ascii="Segoe UI" w:hAnsi="Segoe UI" w:cs="Segoe UI"/>
        </w:rPr>
      </w:pPr>
    </w:p>
    <w:p w:rsidR="009631C8" w:rsidRPr="009631C8" w:rsidRDefault="002028C7" w:rsidP="009631C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     </w:t>
      </w:r>
      <w:r w:rsidR="009631C8" w:rsidRPr="009631C8">
        <w:rPr>
          <w:rFonts w:ascii="Segoe UI" w:hAnsi="Segoe UI" w:cs="Segoe UI"/>
          <w:sz w:val="24"/>
          <w:szCs w:val="24"/>
        </w:rPr>
        <w:t>В течение всего 2021 года в кадастровой палате по Ярославской области велась работа, направленная на противодействие коррупции, а также плановая работа по ее профилактике. Действующее законодательство содержит ограничения и запреты для специалистов, определена их ответственность за нарушение коррупционного характера. На сегодняшний день фактов проявления коррупции в организации не зарегистрировано.</w:t>
      </w:r>
    </w:p>
    <w:p w:rsidR="009631C8" w:rsidRPr="009631C8" w:rsidRDefault="002028C7" w:rsidP="009631C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9631C8" w:rsidRPr="009631C8">
        <w:rPr>
          <w:rFonts w:ascii="Segoe UI" w:hAnsi="Segoe UI" w:cs="Segoe UI"/>
          <w:sz w:val="24"/>
          <w:szCs w:val="24"/>
        </w:rPr>
        <w:t>«</w:t>
      </w:r>
      <w:r w:rsidR="009631C8" w:rsidRPr="00930845">
        <w:rPr>
          <w:rFonts w:ascii="Segoe UI" w:hAnsi="Segoe UI" w:cs="Segoe UI"/>
          <w:i/>
          <w:sz w:val="24"/>
          <w:szCs w:val="24"/>
        </w:rPr>
        <w:t>Противостояние коррупции, ее предупреждение - дело всего общества и каждого из нас. Граждане и представители юридических лиц, имеют возможность беспрепятственного обращения в наш филиал с информацией о факте совершения коррупции</w:t>
      </w:r>
      <w:r w:rsidR="009631C8" w:rsidRPr="009631C8">
        <w:rPr>
          <w:rFonts w:ascii="Segoe UI" w:hAnsi="Segoe UI" w:cs="Segoe UI"/>
          <w:sz w:val="24"/>
          <w:szCs w:val="24"/>
        </w:rPr>
        <w:t xml:space="preserve">», – отмечает заместитель директора Ярославской кадастровой палаты </w:t>
      </w:r>
      <w:r w:rsidR="009631C8" w:rsidRPr="00930845">
        <w:rPr>
          <w:rFonts w:ascii="Segoe UI" w:hAnsi="Segoe UI" w:cs="Segoe UI"/>
          <w:b/>
          <w:sz w:val="24"/>
          <w:szCs w:val="24"/>
        </w:rPr>
        <w:t>Владимир Фомин</w:t>
      </w:r>
      <w:r w:rsidR="009631C8" w:rsidRPr="009631C8">
        <w:rPr>
          <w:rFonts w:ascii="Segoe UI" w:hAnsi="Segoe UI" w:cs="Segoe UI"/>
          <w:sz w:val="24"/>
          <w:szCs w:val="24"/>
        </w:rPr>
        <w:t>.</w:t>
      </w:r>
    </w:p>
    <w:p w:rsidR="009631C8" w:rsidRPr="009631C8" w:rsidRDefault="002028C7" w:rsidP="009631C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9631C8" w:rsidRPr="009631C8">
        <w:rPr>
          <w:rFonts w:ascii="Segoe UI" w:hAnsi="Segoe UI" w:cs="Segoe UI"/>
          <w:sz w:val="24"/>
          <w:szCs w:val="24"/>
        </w:rPr>
        <w:t>Рассматривается информация о фактах:</w:t>
      </w:r>
    </w:p>
    <w:p w:rsidR="009631C8" w:rsidRPr="009631C8" w:rsidRDefault="009631C8" w:rsidP="009631C8">
      <w:pPr>
        <w:jc w:val="both"/>
        <w:rPr>
          <w:rFonts w:ascii="Segoe UI" w:hAnsi="Segoe UI" w:cs="Segoe UI"/>
          <w:sz w:val="24"/>
          <w:szCs w:val="24"/>
        </w:rPr>
      </w:pPr>
      <w:r w:rsidRPr="009631C8">
        <w:rPr>
          <w:rFonts w:ascii="Segoe UI" w:hAnsi="Segoe UI" w:cs="Segoe UI"/>
          <w:sz w:val="24"/>
          <w:szCs w:val="24"/>
        </w:rPr>
        <w:t>- коррупционных проявлений работников;</w:t>
      </w:r>
      <w:bookmarkStart w:id="0" w:name="_GoBack"/>
      <w:bookmarkEnd w:id="0"/>
    </w:p>
    <w:p w:rsidR="009631C8" w:rsidRPr="009631C8" w:rsidRDefault="009631C8" w:rsidP="009631C8">
      <w:pPr>
        <w:jc w:val="both"/>
        <w:rPr>
          <w:rFonts w:ascii="Segoe UI" w:hAnsi="Segoe UI" w:cs="Segoe UI"/>
          <w:sz w:val="24"/>
          <w:szCs w:val="24"/>
        </w:rPr>
      </w:pPr>
      <w:r w:rsidRPr="009631C8">
        <w:rPr>
          <w:rFonts w:ascii="Segoe UI" w:hAnsi="Segoe UI" w:cs="Segoe UI"/>
          <w:sz w:val="24"/>
          <w:szCs w:val="24"/>
        </w:rPr>
        <w:t>- конфликта интересов в действиях работников;</w:t>
      </w:r>
    </w:p>
    <w:p w:rsidR="009631C8" w:rsidRPr="009631C8" w:rsidRDefault="009631C8" w:rsidP="009631C8">
      <w:pPr>
        <w:jc w:val="both"/>
        <w:rPr>
          <w:rFonts w:ascii="Segoe UI" w:hAnsi="Segoe UI" w:cs="Segoe UI"/>
          <w:sz w:val="24"/>
          <w:szCs w:val="24"/>
        </w:rPr>
      </w:pPr>
      <w:r w:rsidRPr="009631C8">
        <w:rPr>
          <w:rFonts w:ascii="Segoe UI" w:hAnsi="Segoe UI" w:cs="Segoe UI"/>
          <w:sz w:val="24"/>
          <w:szCs w:val="24"/>
        </w:rPr>
        <w:t>- несоблюдения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9631C8" w:rsidRPr="009631C8" w:rsidRDefault="002028C7" w:rsidP="009631C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9631C8" w:rsidRPr="009631C8">
        <w:rPr>
          <w:rFonts w:ascii="Segoe UI" w:hAnsi="Segoe UI" w:cs="Segoe UI"/>
          <w:sz w:val="24"/>
          <w:szCs w:val="24"/>
        </w:rPr>
        <w:t>Приём обращений осуществляется несколькими способами: по электронной почте antikor@kadastr.ru, с помощью официального сайта (kadastr.ru) через раздел "Обратная связь" подраздела "Противодействие коррупции" или по «телефону доверия» 8 (800) 100-18-18.</w:t>
      </w:r>
    </w:p>
    <w:p w:rsidR="009631C8" w:rsidRPr="009631C8" w:rsidRDefault="002028C7" w:rsidP="009631C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9631C8" w:rsidRPr="009631C8">
        <w:rPr>
          <w:rFonts w:ascii="Segoe UI" w:hAnsi="Segoe UI" w:cs="Segoe UI"/>
          <w:sz w:val="24"/>
          <w:szCs w:val="24"/>
        </w:rPr>
        <w:t xml:space="preserve">При обращении необходимо сообщить свою фамилию, имя и отчество, контактный телефон, почтовый адрес или адрес электронной почты (для получения ответа по существу), далее информацию о фактах коррупции или иных нарушениях </w:t>
      </w:r>
      <w:r w:rsidR="009631C8" w:rsidRPr="009631C8">
        <w:rPr>
          <w:rFonts w:ascii="Segoe UI" w:hAnsi="Segoe UI" w:cs="Segoe UI"/>
          <w:sz w:val="24"/>
          <w:szCs w:val="24"/>
        </w:rPr>
        <w:lastRenderedPageBreak/>
        <w:t>законодательства о противодействии коррупции, совершенных работниками филиала учреждения.</w:t>
      </w:r>
    </w:p>
    <w:p w:rsidR="009631C8" w:rsidRPr="009631C8" w:rsidRDefault="009631C8" w:rsidP="009631C8">
      <w:pPr>
        <w:jc w:val="both"/>
        <w:rPr>
          <w:rFonts w:ascii="Segoe UI" w:hAnsi="Segoe UI" w:cs="Segoe UI"/>
          <w:sz w:val="24"/>
          <w:szCs w:val="24"/>
        </w:rPr>
      </w:pPr>
      <w:r w:rsidRPr="009631C8">
        <w:rPr>
          <w:rFonts w:ascii="Segoe UI" w:hAnsi="Segoe UI" w:cs="Segoe UI"/>
          <w:sz w:val="24"/>
          <w:szCs w:val="24"/>
        </w:rPr>
        <w:t xml:space="preserve"> </w:t>
      </w:r>
      <w:r w:rsidR="002028C7">
        <w:rPr>
          <w:rFonts w:ascii="Segoe UI" w:hAnsi="Segoe UI" w:cs="Segoe UI"/>
          <w:sz w:val="24"/>
          <w:szCs w:val="24"/>
        </w:rPr>
        <w:t xml:space="preserve">     </w:t>
      </w:r>
      <w:r w:rsidRPr="009631C8">
        <w:rPr>
          <w:rFonts w:ascii="Segoe UI" w:hAnsi="Segoe UI" w:cs="Segoe UI"/>
          <w:sz w:val="24"/>
          <w:szCs w:val="24"/>
        </w:rPr>
        <w:t>«Телефон доверия» функционирует в автоматическом режиме ежедневно, круглосуточно, без выходных и перерывов. Конфиденциальность обращения гарантируется.</w:t>
      </w:r>
    </w:p>
    <w:p w:rsidR="009631C8" w:rsidRPr="009631C8" w:rsidRDefault="002028C7" w:rsidP="009631C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9631C8" w:rsidRPr="009631C8">
        <w:rPr>
          <w:rFonts w:ascii="Segoe UI" w:hAnsi="Segoe UI" w:cs="Segoe UI"/>
          <w:sz w:val="24"/>
          <w:szCs w:val="24"/>
        </w:rPr>
        <w:t>«Все потупившие  замечания и сообщения будут внимательно изучены для дальнейшего принятия соответствующих мер. Вместе с тем, следует помнить, что за заведомо ложный донос о совершении преступления предусмотрена уголовная ответственность», – говорит Владимир Фомин.</w:t>
      </w:r>
    </w:p>
    <w:p w:rsidR="009631C8" w:rsidRPr="009631C8" w:rsidRDefault="009631C8" w:rsidP="009631C8">
      <w:pPr>
        <w:jc w:val="both"/>
        <w:rPr>
          <w:rFonts w:ascii="Segoe UI" w:hAnsi="Segoe UI" w:cs="Segoe UI"/>
          <w:sz w:val="24"/>
          <w:szCs w:val="24"/>
        </w:rPr>
      </w:pPr>
      <w:r w:rsidRPr="009631C8">
        <w:rPr>
          <w:rFonts w:ascii="Segoe UI" w:hAnsi="Segoe UI" w:cs="Segoe UI"/>
          <w:sz w:val="24"/>
          <w:szCs w:val="24"/>
        </w:rPr>
        <w:t xml:space="preserve">     Анонимные обращения (без указания фамилии, имени гражданина, направившего обращение) или не содержащие почтовый адрес (адрес электронной почты), по которому должен быть направлен ответ, а также обращения, аудиозапись которых не разборчива и не понятна, не регистрируются и не рассматриваются.</w:t>
      </w:r>
    </w:p>
    <w:p w:rsidR="009631C8" w:rsidRPr="00A32643" w:rsidRDefault="009631C8" w:rsidP="009631C8">
      <w:pPr>
        <w:jc w:val="both"/>
        <w:rPr>
          <w:rFonts w:ascii="Times New Roman" w:hAnsi="Times New Roman" w:cs="Times New Roman"/>
          <w:sz w:val="28"/>
          <w:szCs w:val="28"/>
        </w:rPr>
      </w:pPr>
      <w:r w:rsidRPr="009631C8">
        <w:rPr>
          <w:rFonts w:ascii="Segoe UI" w:hAnsi="Segoe UI" w:cs="Segoe UI"/>
          <w:sz w:val="24"/>
          <w:szCs w:val="24"/>
        </w:rPr>
        <w:t xml:space="preserve">     Наиболее действенным способом минимизации возможности коррупционных действий является доступность, прозрачность оказания государственных услуг Росреестра. Перевод их в электронную форму ведет к упрощению бюрократических процедур. Учреждение уделяет особое внимание развитию "бесконтактных технологий" - способам, при которых граждане и юридические лица получают услуги Росреестра через Интернет и Многофункциональные центры «Мои документы».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C1" w:rsidRDefault="001E12C1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________________________________</w:t>
      </w:r>
    </w:p>
    <w:p w:rsidR="001E12C1" w:rsidRPr="003F4938" w:rsidRDefault="001E12C1" w:rsidP="001E12C1">
      <w:pPr>
        <w:pStyle w:val="a7"/>
        <w:rPr>
          <w:sz w:val="16"/>
          <w:szCs w:val="16"/>
        </w:rPr>
      </w:pPr>
    </w:p>
    <w:p w:rsidR="001E12C1" w:rsidRPr="003F4938" w:rsidRDefault="001E12C1" w:rsidP="001E12C1">
      <w:pPr>
        <w:pStyle w:val="a7"/>
        <w:rPr>
          <w:rFonts w:ascii="Segoe UI" w:hAnsi="Segoe UI" w:cs="Segoe UI"/>
          <w:b/>
          <w:sz w:val="16"/>
          <w:szCs w:val="16"/>
        </w:rPr>
      </w:pPr>
      <w:r w:rsidRPr="003F4938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proofErr w:type="spellStart"/>
      <w:r w:rsidRPr="003F4938">
        <w:rPr>
          <w:rFonts w:ascii="Segoe UI" w:hAnsi="Segoe UI" w:cs="Segoe UI"/>
          <w:sz w:val="16"/>
          <w:szCs w:val="16"/>
        </w:rPr>
        <w:t>Горбатюк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 Ольга Сергеевна,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специалист по взаимодействию со СМИ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Филиала ФГБУ «ФКП Росреестра» по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Ярославской области</w:t>
      </w:r>
    </w:p>
    <w:p w:rsidR="001E12C1" w:rsidRPr="003F4938" w:rsidRDefault="001E12C1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r w:rsidRPr="003F4938"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1E12C1" w:rsidRPr="003F4938" w:rsidRDefault="00930845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hyperlink r:id="rId5" w:history="1"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1E12C1" w:rsidRDefault="001E12C1"/>
    <w:sectPr w:rsidR="001E12C1" w:rsidSect="00E0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C1"/>
    <w:rsid w:val="001D0117"/>
    <w:rsid w:val="001E12C1"/>
    <w:rsid w:val="002028C7"/>
    <w:rsid w:val="00930845"/>
    <w:rsid w:val="00950CC0"/>
    <w:rsid w:val="009631C8"/>
    <w:rsid w:val="00E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F607-951B-4A6C-AE12-5256158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1"/>
    <w:rPr>
      <w:rFonts w:ascii="Tahoma" w:hAnsi="Tahoma" w:cs="Tahoma"/>
      <w:sz w:val="16"/>
      <w:szCs w:val="16"/>
    </w:rPr>
  </w:style>
  <w:style w:type="character" w:styleId="a5">
    <w:name w:val="Hyperlink"/>
    <w:rsid w:val="001E1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E12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7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oko10</cp:lastModifiedBy>
  <cp:revision>5</cp:revision>
  <cp:lastPrinted>2022-01-17T06:06:00Z</cp:lastPrinted>
  <dcterms:created xsi:type="dcterms:W3CDTF">2021-12-29T08:58:00Z</dcterms:created>
  <dcterms:modified xsi:type="dcterms:W3CDTF">2022-01-20T17:35:00Z</dcterms:modified>
</cp:coreProperties>
</file>