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04" w:rsidRDefault="00697F04" w:rsidP="00697F04">
      <w:pPr>
        <w:jc w:val="both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409825" cy="1343025"/>
            <wp:effectExtent l="0" t="0" r="9525" b="9525"/>
            <wp:docPr id="2" name="Рисунок 2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1B85">
        <w:rPr>
          <w:b/>
          <w:sz w:val="28"/>
        </w:rPr>
        <w:t>ПРЕСС-РЕЛИЗ</w:t>
      </w:r>
    </w:p>
    <w:p w:rsidR="00F7531D" w:rsidRDefault="00F7531D" w:rsidP="007D7BBD">
      <w:pPr>
        <w:spacing w:after="0" w:line="240" w:lineRule="auto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ab/>
      </w:r>
    </w:p>
    <w:p w:rsidR="008B3396" w:rsidRDefault="00F7531D" w:rsidP="00F7531D">
      <w:pPr>
        <w:spacing w:after="0" w:line="240" w:lineRule="auto"/>
        <w:ind w:firstLine="708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>ЕЖЕНЕДЕЛЬНАЯ СТАТИСТИКА О КОЛИЧЕСТВЕ ЗАЯВЛЕНИЙ В УЧЕТНО-РЕГИСТРАЦИОННОЙ СФЕРЕ</w:t>
      </w:r>
    </w:p>
    <w:p w:rsidR="00F7531D" w:rsidRPr="00F7531D" w:rsidRDefault="00F7531D" w:rsidP="007D7BBD">
      <w:pPr>
        <w:spacing w:after="0" w:line="240" w:lineRule="auto"/>
        <w:jc w:val="both"/>
        <w:rPr>
          <w:rFonts w:ascii="Times New Roman CYR" w:hAnsi="Times New Roman CYR" w:cs="Arial"/>
          <w:color w:val="292C2F"/>
          <w:sz w:val="28"/>
          <w:szCs w:val="28"/>
        </w:rPr>
      </w:pPr>
    </w:p>
    <w:p w:rsidR="008B3396" w:rsidRDefault="00BD2BBA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В</w:t>
      </w:r>
      <w:r w:rsidRPr="00C8018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Управление </w:t>
      </w:r>
      <w:proofErr w:type="spellStart"/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Росреестра</w:t>
      </w:r>
      <w:proofErr w:type="spellEnd"/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по Ярославской области за период </w:t>
      </w:r>
      <w:r w:rsidR="00AB679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с 04 по 08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апреля 2022 г. 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подано 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4 616</w:t>
      </w:r>
      <w:r w:rsidR="008B3396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заявлени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й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, из них, 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1 769</w:t>
      </w:r>
      <w:r w:rsidR="008B3396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пакетов документов поступило в электронном виде, что составляет </w:t>
      </w:r>
      <w:r w:rsidR="008B3396" w:rsidRPr="008B3396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3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8</w:t>
      </w:r>
      <w:r w:rsidR="008B3396" w:rsidRPr="008B3396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,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32</w:t>
      </w:r>
      <w:r w:rsidR="008B3396" w:rsidRPr="008B3396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%</w:t>
      </w:r>
      <w:r w:rsidR="008B3396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от общего числа поступивших документов. </w:t>
      </w:r>
    </w:p>
    <w:p w:rsidR="00BD2BBA" w:rsidRDefault="00BB75B1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Н</w:t>
      </w:r>
      <w:r w:rsidR="00BD2BBA"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а регистрацию ипотеки 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поступило 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369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заявлений, в том числе 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156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или 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42,28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% - в электронном виде</w:t>
      </w:r>
      <w:r w:rsidR="00BD2BBA"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, на регистрацию договоров долевого участия (ДДУ) –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141 заявление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, из них 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101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или 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71</w:t>
      </w:r>
      <w:r w:rsidR="008B3396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,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63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% в электронном виде</w:t>
      </w:r>
      <w:r w:rsidR="00BD2BBA"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.</w:t>
      </w:r>
    </w:p>
    <w:p w:rsidR="008B3396" w:rsidRDefault="008B3396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За указанный период Управлением обработано 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4 898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1E167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заявлений.</w:t>
      </w:r>
    </w:p>
    <w:p w:rsidR="00BD2BBA" w:rsidRPr="00BD2BBA" w:rsidRDefault="00BD2BBA" w:rsidP="007D7BBD">
      <w:pPr>
        <w:spacing w:after="0" w:line="240" w:lineRule="auto"/>
        <w:jc w:val="both"/>
        <w:rPr>
          <w:rFonts w:ascii="Times New Roman CYR" w:hAnsi="Times New Roman CYR" w:cs="Arial"/>
          <w:color w:val="292C2F"/>
          <w:sz w:val="28"/>
          <w:szCs w:val="28"/>
        </w:rPr>
      </w:pPr>
    </w:p>
    <w:p w:rsidR="00BD2BBA" w:rsidRPr="00BD2BBA" w:rsidRDefault="008744F1" w:rsidP="00BD2BBA">
      <w:pPr>
        <w:spacing w:after="0" w:line="240" w:lineRule="auto"/>
        <w:ind w:firstLine="709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 xml:space="preserve">Управление </w:t>
      </w:r>
      <w:proofErr w:type="spellStart"/>
      <w:r>
        <w:rPr>
          <w:rFonts w:ascii="Times New Roman CYR" w:hAnsi="Times New Roman CYR" w:cs="Arial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 CYR" w:hAnsi="Times New Roman CYR" w:cs="Arial"/>
          <w:color w:val="292C2F"/>
          <w:sz w:val="28"/>
          <w:szCs w:val="28"/>
        </w:rPr>
        <w:t xml:space="preserve"> по Ярославской области функционирует в штатном режиме.</w:t>
      </w:r>
    </w:p>
    <w:p w:rsidR="00C8018E" w:rsidRDefault="00C8018E" w:rsidP="00697F04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</w:p>
    <w:p w:rsidR="00C8018E" w:rsidRDefault="00EE2FC0" w:rsidP="00EE2FC0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По возникающим в процессе оказания государственных услуг Росреестра вопросам заявители могут обратиться в Ведомственный центр телефонного обслуживания по единому многоканальному 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федеральн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ому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телефонн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ому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номер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у 8-800-100-34-34 (звонок бесплатный).</w:t>
      </w:r>
    </w:p>
    <w:p w:rsidR="00C8018E" w:rsidRPr="00C8018E" w:rsidRDefault="00C8018E" w:rsidP="00697F04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</w:p>
    <w:p w:rsidR="00C8018E" w:rsidRPr="00C8018E" w:rsidRDefault="00C8018E" w:rsidP="00697F04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</w:p>
    <w:p w:rsidR="00697F04" w:rsidRPr="00697F04" w:rsidRDefault="00697F04" w:rsidP="00697F04">
      <w:pPr>
        <w:spacing w:after="0" w:line="240" w:lineRule="auto"/>
        <w:rPr>
          <w:b/>
          <w:sz w:val="20"/>
        </w:rPr>
      </w:pPr>
    </w:p>
    <w:p w:rsidR="00697F04" w:rsidRPr="00697F04" w:rsidRDefault="00697F04" w:rsidP="00697F04">
      <w:pPr>
        <w:spacing w:after="0" w:line="240" w:lineRule="auto"/>
        <w:rPr>
          <w:b/>
          <w:sz w:val="20"/>
        </w:rPr>
      </w:pPr>
      <w:r w:rsidRPr="00697F04">
        <w:rPr>
          <w:b/>
          <w:sz w:val="20"/>
        </w:rPr>
        <w:t>Контакты для СМИ:</w:t>
      </w:r>
      <w:bookmarkStart w:id="0" w:name="_GoBack"/>
      <w:bookmarkEnd w:id="0"/>
    </w:p>
    <w:p w:rsidR="007D7BBD" w:rsidRDefault="007D7BBD" w:rsidP="00697F04">
      <w:pPr>
        <w:spacing w:after="0" w:line="240" w:lineRule="auto"/>
        <w:rPr>
          <w:sz w:val="20"/>
        </w:rPr>
      </w:pPr>
      <w:r>
        <w:rPr>
          <w:sz w:val="20"/>
        </w:rPr>
        <w:t>Анисимова Марина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 xml:space="preserve">Пресс-служба Управления 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Росреестра по Ярославской области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 xml:space="preserve">+7 (4852) 73 98 54, 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pr.yarufrs@r76.rosreestr.ru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https://rosreestr.gov.ru/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150999, г. Ярославль, пр-т Толбухина, д. 64а</w:t>
      </w:r>
    </w:p>
    <w:sectPr w:rsidR="00697F04" w:rsidRPr="0069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8E"/>
    <w:rsid w:val="001E1670"/>
    <w:rsid w:val="00262FE5"/>
    <w:rsid w:val="003462D4"/>
    <w:rsid w:val="00367631"/>
    <w:rsid w:val="003B32F8"/>
    <w:rsid w:val="00451DDE"/>
    <w:rsid w:val="00497466"/>
    <w:rsid w:val="00651F62"/>
    <w:rsid w:val="00697F04"/>
    <w:rsid w:val="006D5A94"/>
    <w:rsid w:val="007C0495"/>
    <w:rsid w:val="007D7BBD"/>
    <w:rsid w:val="008744F1"/>
    <w:rsid w:val="00896415"/>
    <w:rsid w:val="008B3396"/>
    <w:rsid w:val="00AB6790"/>
    <w:rsid w:val="00BB75B1"/>
    <w:rsid w:val="00BD2BBA"/>
    <w:rsid w:val="00C8018E"/>
    <w:rsid w:val="00EE2FC0"/>
    <w:rsid w:val="00F7531D"/>
    <w:rsid w:val="00F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F642-3713-4304-B4C7-DE817639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7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oko10</dc:creator>
  <cp:keywords/>
  <dc:description/>
  <cp:lastModifiedBy>Анисимова Марина Сергеевна</cp:lastModifiedBy>
  <cp:revision>6</cp:revision>
  <dcterms:created xsi:type="dcterms:W3CDTF">2022-04-15T08:52:00Z</dcterms:created>
  <dcterms:modified xsi:type="dcterms:W3CDTF">2022-04-15T10:33:00Z</dcterms:modified>
</cp:coreProperties>
</file>