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6" w:rsidRDefault="004A73E6" w:rsidP="004A73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DF6763" wp14:editId="668DFDE1">
            <wp:extent cx="260985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165" w:rsidRDefault="002A7165" w:rsidP="002A7165">
      <w:pPr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2A7165" w:rsidRPr="002A7165" w:rsidRDefault="002A7165" w:rsidP="002A7165">
      <w:pPr>
        <w:jc w:val="center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2A7165">
        <w:rPr>
          <w:rFonts w:ascii="Segoe UI" w:hAnsi="Segoe UI" w:cs="Segoe UI"/>
          <w:bCs/>
          <w:color w:val="000000" w:themeColor="text1"/>
          <w:sz w:val="28"/>
          <w:szCs w:val="28"/>
        </w:rPr>
        <w:t>В</w:t>
      </w:r>
      <w:r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первом квартале текущего года</w:t>
      </w:r>
      <w:r w:rsidRPr="002A7165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r w:rsidRPr="002A7165">
        <w:rPr>
          <w:rFonts w:ascii="Segoe UI" w:hAnsi="Segoe UI" w:cs="Segoe UI"/>
          <w:bCs/>
          <w:color w:val="000000" w:themeColor="text1"/>
          <w:sz w:val="28"/>
          <w:szCs w:val="28"/>
        </w:rPr>
        <w:t>в кадастровую палату поступило более 240 обращений от граждан</w:t>
      </w:r>
    </w:p>
    <w:p w:rsidR="00F073B1" w:rsidRPr="002A7165" w:rsidRDefault="00F073B1" w:rsidP="00F073B1">
      <w:pPr>
        <w:spacing w:after="0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2A7165" w:rsidRPr="002A7165" w:rsidRDefault="002A7165" w:rsidP="002A7165">
      <w:pPr>
        <w:pStyle w:val="a9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2A7165">
        <w:rPr>
          <w:rFonts w:ascii="Segoe UI" w:hAnsi="Segoe UI" w:cs="Segoe UI"/>
          <w:color w:val="000000" w:themeColor="text1"/>
        </w:rPr>
        <w:t xml:space="preserve">     Работа с обращениями граждан является одним из приоритетных направлений деятельности Ярославской кадастровой палаты</w:t>
      </w:r>
      <w:r w:rsidRPr="002A7165">
        <w:rPr>
          <w:rFonts w:ascii="Segoe UI" w:hAnsi="Segoe UI" w:cs="Segoe UI"/>
          <w:color w:val="000000" w:themeColor="text1"/>
        </w:rPr>
        <w:t>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По итогам 1 квартала 2022 года в филиале учреждения было зарегистрировано 244 обращения граждан и организаций (20 из них направлены на рассмотрение по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принадлежности внутри системы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По способам доставки большая часть зарегистрированных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 получена от граждан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по электронной почте – 70%, почтой, лично – 30%.</w:t>
      </w:r>
    </w:p>
    <w:p w:rsidR="002A7165" w:rsidRPr="002A7165" w:rsidRDefault="002A7165" w:rsidP="002A7165">
      <w:pPr>
        <w:shd w:val="clear" w:color="auto" w:fill="FFFFFF"/>
        <w:tabs>
          <w:tab w:val="left" w:pos="907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    «Основную часть обращений – 85,5% составили вопросы предоставления сведений из реестра недвижимости, 7% - вопросы землеустройства, установления границ земельных участков, 5% - вопросы п</w:t>
      </w:r>
      <w:r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о оценке объектов недвижимости,</w:t>
      </w: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2,5 % -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вопросы об электронных услугах и сервисах </w:t>
      </w:r>
      <w:proofErr w:type="spellStart"/>
      <w:r w:rsidRPr="002A716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», - отмечает </w:t>
      </w: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начальник административного отдела Ярославской кадастровой палаты Лариса </w:t>
      </w:r>
      <w:proofErr w:type="spellStart"/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Плюсина</w:t>
      </w:r>
      <w:proofErr w:type="spellEnd"/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По вопросам государственного кадас</w:t>
      </w:r>
      <w:r>
        <w:rPr>
          <w:rFonts w:ascii="Segoe UI" w:hAnsi="Segoe UI" w:cs="Segoe UI"/>
          <w:color w:val="000000" w:themeColor="text1"/>
          <w:sz w:val="24"/>
          <w:szCs w:val="24"/>
        </w:rPr>
        <w:t>трового учета и  предоставления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сведений из ЕГРН заявителей интересовали: 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  порядок предоставления сведений из ЕГРН,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  содержание выписок из ЕГРН,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уточнение расположения («привязки») объектов капитального строительства на земельных участках.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При рассмотрении обращений за 1 квартал 2022 г. жалоб не зарегистрировано.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«Все поступившие обращения рассматриваются Кадастровой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палатой в строгом соответствии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положениями федерального закона об обращениях граждан. По каждому вопросу или поднятой проблеме направляются мотивированные ответы в установленный законом срок»,  -  уточняет Лариса </w:t>
      </w:r>
      <w:proofErr w:type="spellStart"/>
      <w:r w:rsidRPr="002A7165">
        <w:rPr>
          <w:rFonts w:ascii="Segoe UI" w:hAnsi="Segoe UI" w:cs="Segoe UI"/>
          <w:color w:val="000000" w:themeColor="text1"/>
          <w:sz w:val="24"/>
          <w:szCs w:val="24"/>
        </w:rPr>
        <w:t>Плюсина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С целью уменьшения общего количества обращений осуществляется организационная и разъяснительная работа в части предоставления государственных услуг </w:t>
      </w:r>
      <w:proofErr w:type="spellStart"/>
      <w:r w:rsidRPr="002A716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>, в том числе: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- действует многоканальная справочная телефонная линия; 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предоставляются информационные, справочные и консультационные услуги;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- проводятся семинары-консультации с кадастровыми инженерами, 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- размещаются новостные информационные материалы на сайте филиала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социальных сетях.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В связи с просветительской работой Кадастровой палаты общее количество обращений в первом квартале 202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2 года уменьшилось по сравнению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с предыдущим кварталом на 9% (4 кв.2021-269).</w:t>
      </w:r>
    </w:p>
    <w:p w:rsidR="002A7165" w:rsidRPr="002A7165" w:rsidRDefault="002A7165" w:rsidP="002A716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2A7165">
        <w:rPr>
          <w:rFonts w:ascii="Segoe UI" w:eastAsiaTheme="minorHAnsi" w:hAnsi="Segoe UI" w:cs="Segoe UI"/>
          <w:color w:val="000000" w:themeColor="text1"/>
          <w:lang w:eastAsia="en-US"/>
        </w:rPr>
        <w:t xml:space="preserve">     </w:t>
      </w:r>
      <w:r w:rsidRPr="002A7165">
        <w:rPr>
          <w:rFonts w:ascii="Segoe UI" w:hAnsi="Segoe UI" w:cs="Segoe UI"/>
          <w:color w:val="000000" w:themeColor="text1"/>
        </w:rPr>
        <w:t>Подать обращение можно в онлайн-формате: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на сайте </w:t>
      </w:r>
      <w:hyperlink r:id="rId7" w:tgtFrame="_blank" w:history="1">
        <w:proofErr w:type="spellStart"/>
        <w:r w:rsidRPr="002A7165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2A7165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2A7165">
          <w:rPr>
            <w:rStyle w:val="a3"/>
            <w:rFonts w:ascii="Segoe UI" w:hAnsi="Segoe UI" w:cs="Segoe UI"/>
            <w:sz w:val="24"/>
            <w:szCs w:val="24"/>
            <w:bdr w:val="none" w:sz="0" w:space="0" w:color="auto" w:frame="1"/>
          </w:rPr>
          <w:t>ru</w:t>
        </w:r>
        <w:proofErr w:type="spellEnd"/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в разделе «</w:t>
      </w:r>
      <w:hyperlink r:id="rId8" w:tgtFrame="_blank" w:history="1">
        <w:r w:rsidRPr="002A7165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bdr w:val="none" w:sz="0" w:space="0" w:color="auto" w:frame="1"/>
          </w:rPr>
          <w:t>Обратная связь/обращения онлайн</w:t>
        </w:r>
      </w:hyperlink>
      <w:r w:rsidRPr="002A7165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bdr w:val="none" w:sz="0" w:space="0" w:color="auto" w:frame="1"/>
        </w:rPr>
        <w:t>»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, заполнив прилагаемую форму;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письменном виде по почте: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150000, </w:t>
      </w:r>
      <w:r w:rsidRPr="002A7165">
        <w:rPr>
          <w:rStyle w:val="hl-obj"/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>г. Ярославль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, ул. Пушкина, д.14а;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на адрес электронной почты: filial@76.kadastr.ru;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при личном обращении в филиал.</w:t>
      </w:r>
    </w:p>
    <w:p w:rsidR="002A7165" w:rsidRPr="002A7165" w:rsidRDefault="002A7165" w:rsidP="002A716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2A7165">
        <w:rPr>
          <w:rFonts w:ascii="Segoe UI" w:hAnsi="Segoe UI" w:cs="Segoe UI"/>
          <w:color w:val="000000" w:themeColor="text1"/>
        </w:rPr>
        <w:t>При появлении вопросов, требующих инд</w:t>
      </w:r>
      <w:r>
        <w:rPr>
          <w:rFonts w:ascii="Segoe UI" w:hAnsi="Segoe UI" w:cs="Segoe UI"/>
          <w:color w:val="000000" w:themeColor="text1"/>
        </w:rPr>
        <w:t xml:space="preserve">ивидуальной консультации, можно обратиться в кадастровую палату </w:t>
      </w:r>
      <w:r w:rsidRPr="002A7165">
        <w:rPr>
          <w:rFonts w:ascii="Segoe UI" w:hAnsi="Segoe UI" w:cs="Segoe UI"/>
          <w:color w:val="000000" w:themeColor="text1"/>
        </w:rPr>
        <w:t>лично.</w:t>
      </w:r>
      <w:r w:rsidRPr="002A7165">
        <w:rPr>
          <w:rFonts w:ascii="Segoe UI" w:hAnsi="Segoe UI" w:cs="Segoe UI"/>
          <w:color w:val="000000" w:themeColor="text1"/>
        </w:rPr>
        <w:t xml:space="preserve"> </w:t>
      </w:r>
      <w:r w:rsidRPr="002A7165">
        <w:rPr>
          <w:rFonts w:ascii="Segoe UI" w:hAnsi="Segoe UI" w:cs="Segoe UI"/>
          <w:color w:val="000000" w:themeColor="text1"/>
        </w:rPr>
        <w:t>На индивидуальных консультациях ярославцам предоставят информацию, необходимую для совершения сделок с недвижимостью: помогут подготовить пакет документов и составить договор, ответят на возникающие вопросы. Консультации предоставляются как в устной форме, так и с возможностью получения письменной резолюции.</w:t>
      </w:r>
    </w:p>
    <w:p w:rsidR="002A7165" w:rsidRPr="002A7165" w:rsidRDefault="002A7165" w:rsidP="002A716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Записаться можно по телефону: 8 (4852) 30-74-16 или по электронной почте uslugi@76.kadastr.ru, либо по единому телефону: 8-800-100-34-34 (звонок бесплатный).</w:t>
      </w:r>
      <w:bookmarkStart w:id="0" w:name="_GoBack"/>
      <w:bookmarkEnd w:id="0"/>
    </w:p>
    <w:p w:rsidR="009110C9" w:rsidRDefault="009110C9" w:rsidP="009110C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________________________________</w:t>
      </w:r>
    </w:p>
    <w:p w:rsidR="009110C9" w:rsidRDefault="009110C9" w:rsidP="009110C9">
      <w:pPr>
        <w:pStyle w:val="a6"/>
        <w:rPr>
          <w:sz w:val="16"/>
          <w:szCs w:val="16"/>
        </w:rPr>
      </w:pPr>
    </w:p>
    <w:p w:rsidR="009110C9" w:rsidRDefault="009110C9" w:rsidP="009110C9">
      <w:pPr>
        <w:pStyle w:val="a6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 xml:space="preserve">» </w:t>
      </w:r>
      <w:proofErr w:type="gramStart"/>
      <w:r>
        <w:rPr>
          <w:rFonts w:ascii="Segoe UI" w:hAnsi="Segoe UI" w:cs="Segoe UI"/>
          <w:sz w:val="16"/>
          <w:szCs w:val="16"/>
        </w:rPr>
        <w:t>по</w:t>
      </w:r>
      <w:proofErr w:type="gramEnd"/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Ярославской области</w:t>
      </w:r>
    </w:p>
    <w:p w:rsidR="009110C9" w:rsidRDefault="009110C9" w:rsidP="009110C9">
      <w:pPr>
        <w:pStyle w:val="a6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9110C9" w:rsidRDefault="002A7165" w:rsidP="009110C9">
      <w:pPr>
        <w:pStyle w:val="a6"/>
        <w:rPr>
          <w:rFonts w:ascii="Segoe UI" w:hAnsi="Segoe UI" w:cs="Segoe UI"/>
          <w:color w:val="000000"/>
          <w:sz w:val="16"/>
          <w:szCs w:val="16"/>
        </w:rPr>
      </w:pPr>
      <w:hyperlink r:id="rId9" w:history="1"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9110C9">
          <w:rPr>
            <w:rStyle w:val="a3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9110C9" w:rsidRPr="009110C9" w:rsidRDefault="009110C9" w:rsidP="00661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0C9" w:rsidRPr="009110C9" w:rsidSect="004A7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284"/>
    <w:multiLevelType w:val="multilevel"/>
    <w:tmpl w:val="AA8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4"/>
    <w:rsid w:val="00044D8B"/>
    <w:rsid w:val="00060B9E"/>
    <w:rsid w:val="000713AC"/>
    <w:rsid w:val="00091160"/>
    <w:rsid w:val="00107163"/>
    <w:rsid w:val="00137F77"/>
    <w:rsid w:val="002A7165"/>
    <w:rsid w:val="002C7EEC"/>
    <w:rsid w:val="003A3EAA"/>
    <w:rsid w:val="004022F6"/>
    <w:rsid w:val="004A73E6"/>
    <w:rsid w:val="004D399A"/>
    <w:rsid w:val="005415FC"/>
    <w:rsid w:val="00564DCB"/>
    <w:rsid w:val="00661B18"/>
    <w:rsid w:val="00707416"/>
    <w:rsid w:val="007223D3"/>
    <w:rsid w:val="007C2EB6"/>
    <w:rsid w:val="009110C9"/>
    <w:rsid w:val="0095500D"/>
    <w:rsid w:val="00967A34"/>
    <w:rsid w:val="009C2915"/>
    <w:rsid w:val="009F6351"/>
    <w:rsid w:val="00A32005"/>
    <w:rsid w:val="00B73C6E"/>
    <w:rsid w:val="00C94114"/>
    <w:rsid w:val="00D303AB"/>
    <w:rsid w:val="00DD2D97"/>
    <w:rsid w:val="00E345A7"/>
    <w:rsid w:val="00E347D4"/>
    <w:rsid w:val="00F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91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347D4"/>
    <w:rPr>
      <w:i/>
      <w:iCs/>
    </w:rPr>
  </w:style>
  <w:style w:type="paragraph" w:styleId="a9">
    <w:name w:val="Normal (Web)"/>
    <w:basedOn w:val="a"/>
    <w:uiPriority w:val="99"/>
    <w:unhideWhenUsed/>
    <w:rsid w:val="002A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2A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91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347D4"/>
    <w:rPr>
      <w:i/>
      <w:iCs/>
    </w:rPr>
  </w:style>
  <w:style w:type="paragraph" w:styleId="a9">
    <w:name w:val="Normal (Web)"/>
    <w:basedOn w:val="a"/>
    <w:uiPriority w:val="99"/>
    <w:unhideWhenUsed/>
    <w:rsid w:val="002A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2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s%3a%2f%2fkadastr.ru%2ffeedback%2fonline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Горбатюк Ольга Сергеевна</cp:lastModifiedBy>
  <cp:revision>23</cp:revision>
  <cp:lastPrinted>2022-05-13T07:37:00Z</cp:lastPrinted>
  <dcterms:created xsi:type="dcterms:W3CDTF">2021-05-21T06:20:00Z</dcterms:created>
  <dcterms:modified xsi:type="dcterms:W3CDTF">2022-05-13T07:37:00Z</dcterms:modified>
</cp:coreProperties>
</file>