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65FE7AE" wp14:editId="0847DD4C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Pr="00AA1273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AA1273" w:rsidRPr="00AA1273" w:rsidRDefault="00AA1273" w:rsidP="00AA1273">
      <w:pPr>
        <w:pStyle w:val="1"/>
        <w:shd w:val="clear" w:color="auto" w:fill="FFFFFF"/>
        <w:spacing w:before="0" w:after="225"/>
        <w:jc w:val="center"/>
        <w:textAlignment w:val="baseline"/>
        <w:rPr>
          <w:rFonts w:ascii="Segoe UI" w:hAnsi="Segoe UI" w:cs="Segoe UI"/>
          <w:bCs w:val="0"/>
          <w:color w:val="000000" w:themeColor="text1"/>
        </w:rPr>
      </w:pPr>
      <w:r w:rsidRPr="00AA1273">
        <w:rPr>
          <w:rFonts w:ascii="Segoe UI" w:hAnsi="Segoe UI" w:cs="Segoe UI"/>
          <w:bCs w:val="0"/>
          <w:color w:val="000000" w:themeColor="text1"/>
        </w:rPr>
        <w:t>Специалисты филиала ППК «</w:t>
      </w:r>
      <w:proofErr w:type="spellStart"/>
      <w:r w:rsidRPr="00AA1273">
        <w:rPr>
          <w:rFonts w:ascii="Segoe UI" w:hAnsi="Segoe UI" w:cs="Segoe UI"/>
          <w:bCs w:val="0"/>
          <w:color w:val="000000" w:themeColor="text1"/>
        </w:rPr>
        <w:t>Роскадастр</w:t>
      </w:r>
      <w:proofErr w:type="spellEnd"/>
      <w:r w:rsidRPr="00AA1273">
        <w:rPr>
          <w:rFonts w:ascii="Segoe UI" w:hAnsi="Segoe UI" w:cs="Segoe UI"/>
          <w:bCs w:val="0"/>
          <w:color w:val="000000" w:themeColor="text1"/>
        </w:rPr>
        <w:t>» рассказали о преимуществах выездного обслуживания</w:t>
      </w:r>
    </w:p>
    <w:p w:rsidR="00AA1273" w:rsidRDefault="00AA1273" w:rsidP="00AA1273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AA1273" w:rsidRDefault="00AA1273" w:rsidP="00AA1273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Все чаще жители Ярославской области обращаются за услугами в сфере недвижимости в филиал ППК </w:t>
      </w:r>
      <w:proofErr w:type="spellStart"/>
      <w:r>
        <w:rPr>
          <w:rFonts w:ascii="Segoe UI" w:hAnsi="Segoe UI" w:cs="Segoe UI"/>
          <w:color w:val="000000" w:themeColor="text1"/>
        </w:rPr>
        <w:t>Роскадастр</w:t>
      </w:r>
      <w:proofErr w:type="spellEnd"/>
      <w:r>
        <w:rPr>
          <w:rFonts w:ascii="Segoe UI" w:hAnsi="Segoe UI" w:cs="Segoe UI"/>
          <w:color w:val="000000" w:themeColor="text1"/>
        </w:rPr>
        <w:t>. За прошлый год специалистами учреждения оказано около 120 услуг. Пользуются спросом у заявителей курьерская доставка и выездной прием документов, консультационные услуги, связанные с оборотом объектов недвижимости, требующие предварительной проработки, составление проекта договора в простой письменной форме.</w:t>
      </w:r>
    </w:p>
    <w:p w:rsidR="00AA1273" w:rsidRDefault="00AA1273" w:rsidP="00AA1273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</w:t>
      </w:r>
      <w:r>
        <w:rPr>
          <w:rFonts w:ascii="Segoe UI" w:hAnsi="Segoe UI" w:cs="Segoe UI"/>
          <w:color w:val="000000" w:themeColor="text1"/>
        </w:rPr>
        <w:t>Выездной формат включает в себя прием, обработку и, при желании заказчика, доставку документов после оказания услуги.</w:t>
      </w:r>
    </w:p>
    <w:p w:rsidR="00AA1273" w:rsidRDefault="00AA1273" w:rsidP="00AA1273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</w:t>
      </w:r>
      <w:r>
        <w:rPr>
          <w:rFonts w:ascii="Segoe UI" w:hAnsi="Segoe UI" w:cs="Segoe UI"/>
          <w:color w:val="000000" w:themeColor="text1"/>
        </w:rPr>
        <w:t>Посредством курьерской доставки документов можно заказать для получения:</w:t>
      </w:r>
    </w:p>
    <w:p w:rsidR="00AA1273" w:rsidRDefault="00AA1273" w:rsidP="00AA1273">
      <w:pPr>
        <w:numPr>
          <w:ilvl w:val="0"/>
          <w:numId w:val="11"/>
        </w:num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документы, подготовленные к выдаче при осуществлении государственного кадастрового учета (ГКУ) и (или) государственной регистрации прав (ГРП),</w:t>
      </w:r>
    </w:p>
    <w:p w:rsidR="00AA1273" w:rsidRDefault="00AA1273" w:rsidP="00AA1273">
      <w:pPr>
        <w:numPr>
          <w:ilvl w:val="0"/>
          <w:numId w:val="11"/>
        </w:numPr>
        <w:spacing w:before="100" w:beforeAutospacing="1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невостребованные (неполученные вовремя) документы после осуществления ГКУ или ГРП,</w:t>
      </w:r>
    </w:p>
    <w:p w:rsidR="00AA1273" w:rsidRDefault="00AA1273" w:rsidP="00AA1273">
      <w:pPr>
        <w:numPr>
          <w:ilvl w:val="0"/>
          <w:numId w:val="11"/>
        </w:numPr>
        <w:spacing w:before="100" w:beforeAutospacing="1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документы, подготовленные по результатам рассмотрения запросов о предоставлении сведений Единого государственного реестра недвижимости (ЕГРН).</w:t>
      </w:r>
    </w:p>
    <w:p w:rsidR="00AA1273" w:rsidRDefault="00AA1273" w:rsidP="00AA127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Segoe UI" w:hAnsi="Segoe UI" w:cs="Segoe UI"/>
          <w:color w:val="000000" w:themeColor="text1"/>
          <w:sz w:val="24"/>
          <w:szCs w:val="24"/>
        </w:rPr>
        <w:t>«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Преимущества услуги очевидны.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филиала «ППК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» заранее согласовывают с заявителем удобное для него время и место выезда, что позволяет обойтись без посещения многофункциональных центров. Выезд к заявителю актуален для тех, кто избегает скоплений людей,   у кого нет времени стоять в очередях и для маломобильных граждан», - отмечает начальник межрайонного отдела ярославского филиала ППК «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» Мария Смирнова.</w:t>
      </w:r>
      <w:r>
        <w:rPr>
          <w:rFonts w:ascii="Segoe UI" w:eastAsia="Times New Roman" w:hAnsi="Segoe UI" w:cs="Segoe UI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AA1273" w:rsidRDefault="00AA1273" w:rsidP="00AA1273">
      <w:pPr>
        <w:pStyle w:val="a3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Стоимость предоставления услуги по выезду к заявителям по городу Ярославлю </w:t>
      </w:r>
      <w:r>
        <w:rPr>
          <w:rStyle w:val="ac"/>
          <w:rFonts w:ascii="Segoe UI" w:hAnsi="Segoe UI" w:cs="Segoe UI"/>
          <w:b w:val="0"/>
          <w:color w:val="000000" w:themeColor="text1"/>
        </w:rPr>
        <w:t>составляет от 600 до 1800 рублей за каждый пакет документов.</w:t>
      </w:r>
      <w:r>
        <w:rPr>
          <w:rFonts w:ascii="Segoe UI" w:hAnsi="Segoe UI" w:cs="Segoe UI"/>
          <w:color w:val="000000" w:themeColor="text1"/>
        </w:rPr>
        <w:t xml:space="preserve"> С тарифами по оказанию услуг можно ознакомиться на сайте </w:t>
      </w:r>
      <w:hyperlink r:id="rId7" w:history="1">
        <w:r>
          <w:rPr>
            <w:rStyle w:val="a4"/>
            <w:rFonts w:ascii="Segoe UI" w:hAnsi="Segoe UI" w:cs="Segoe UI"/>
            <w:color w:val="000000" w:themeColor="text1"/>
          </w:rPr>
          <w:t>https://kadastr.ru/</w:t>
        </w:r>
      </w:hyperlink>
      <w:r>
        <w:rPr>
          <w:rFonts w:ascii="Segoe UI" w:hAnsi="Segoe UI" w:cs="Segoe UI"/>
          <w:color w:val="000000" w:themeColor="text1"/>
        </w:rPr>
        <w:t xml:space="preserve"> в разделе  «Сервисы и услуги».</w:t>
      </w:r>
    </w:p>
    <w:p w:rsidR="00AA1273" w:rsidRDefault="00AA1273" w:rsidP="00AA1273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Бесплатно выездной приём осуществляется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 при предъявлении документов, выданных в установленном порядке только в </w:t>
      </w:r>
      <w:r>
        <w:rPr>
          <w:rFonts w:ascii="Segoe UI" w:hAnsi="Segoe UI" w:cs="Segoe UI"/>
          <w:color w:val="000000" w:themeColor="text1"/>
        </w:rPr>
        <w:lastRenderedPageBreak/>
        <w:t>отношении объектов недвижимости, правообладателем которых являются указанные лица.</w:t>
      </w:r>
    </w:p>
    <w:p w:rsidR="00AA1273" w:rsidRDefault="00AA1273" w:rsidP="00AA1273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Чтобы подать документы для проведения кадастрового учета и регистрации права собственности или получить сведения реестра недвижимости не выходя из дома, гражданам достаточно любым удобным способом обратиться в филиал ППК «</w:t>
      </w:r>
      <w:proofErr w:type="spellStart"/>
      <w:r>
        <w:rPr>
          <w:rFonts w:ascii="Segoe UI" w:hAnsi="Segoe UI" w:cs="Segoe UI"/>
          <w:color w:val="000000" w:themeColor="text1"/>
        </w:rPr>
        <w:t>Роскадастр</w:t>
      </w:r>
      <w:proofErr w:type="spellEnd"/>
      <w:r>
        <w:rPr>
          <w:rFonts w:ascii="Segoe UI" w:hAnsi="Segoe UI" w:cs="Segoe UI"/>
          <w:color w:val="000000" w:themeColor="text1"/>
        </w:rPr>
        <w:t xml:space="preserve">». Оставить заявку можно </w:t>
      </w:r>
      <w:r>
        <w:rPr>
          <w:rFonts w:ascii="Segoe UI" w:hAnsi="Segoe UI" w:cs="Segoe UI"/>
          <w:color w:val="000000" w:themeColor="text1"/>
          <w:shd w:val="clear" w:color="auto" w:fill="FFFFFF"/>
        </w:rPr>
        <w:t>по телефону </w:t>
      </w:r>
      <w:hyperlink r:id="rId8" w:history="1">
        <w:r>
          <w:rPr>
            <w:rStyle w:val="a4"/>
            <w:rFonts w:ascii="Segoe UI" w:hAnsi="Segoe UI" w:cs="Segoe UI"/>
            <w:color w:val="000000" w:themeColor="text1"/>
          </w:rPr>
          <w:t>Ведомственного центра телефонного обслуживания</w:t>
        </w:r>
      </w:hyperlink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>
        <w:rPr>
          <w:rStyle w:val="ac"/>
          <w:rFonts w:ascii="Segoe UI" w:hAnsi="Segoe UI" w:cs="Segoe UI"/>
          <w:color w:val="000000" w:themeColor="text1"/>
          <w:shd w:val="clear" w:color="auto" w:fill="FFFFFF"/>
        </w:rPr>
        <w:t>8 (800) 100-34-34</w:t>
      </w:r>
      <w:r>
        <w:rPr>
          <w:rFonts w:ascii="Segoe UI" w:hAnsi="Segoe UI" w:cs="Segoe UI"/>
          <w:color w:val="000000" w:themeColor="text1"/>
          <w:shd w:val="clear" w:color="auto" w:fill="FFFFFF"/>
        </w:rPr>
        <w:t>, телефону филиала ППК «</w:t>
      </w:r>
      <w:proofErr w:type="spellStart"/>
      <w:r>
        <w:rPr>
          <w:rFonts w:ascii="Segoe UI" w:hAnsi="Segoe UI" w:cs="Segoe UI"/>
          <w:color w:val="000000" w:themeColor="text1"/>
          <w:shd w:val="clear" w:color="auto" w:fill="FFFFFF"/>
        </w:rPr>
        <w:t>Роскадастр</w:t>
      </w:r>
      <w:proofErr w:type="spell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» </w:t>
      </w:r>
      <w:r>
        <w:rPr>
          <w:rFonts w:ascii="Segoe UI" w:hAnsi="Segoe UI" w:cs="Segoe UI"/>
          <w:color w:val="000000" w:themeColor="text1"/>
        </w:rPr>
        <w:t>8 (4852) 30-74-16 или по адресу электронной почты: </w:t>
      </w:r>
      <w:r>
        <w:rPr>
          <w:rFonts w:ascii="Segoe UI" w:hAnsi="Segoe UI" w:cs="Segoe UI"/>
          <w:color w:val="000000" w:themeColor="text1"/>
          <w:shd w:val="clear" w:color="auto" w:fill="FEFEFE"/>
        </w:rPr>
        <w:t>uslugi@76.kadastr.ru</w:t>
      </w:r>
      <w:r>
        <w:rPr>
          <w:rFonts w:ascii="Segoe UI" w:hAnsi="Segoe UI" w:cs="Segoe UI"/>
          <w:color w:val="000000" w:themeColor="text1"/>
        </w:rPr>
        <w:t>, указав свой номер телефона для обратной связи. Также можно обратиться в офис Филиала ППК «</w:t>
      </w:r>
      <w:proofErr w:type="spellStart"/>
      <w:r>
        <w:rPr>
          <w:rFonts w:ascii="Segoe UI" w:hAnsi="Segoe UI" w:cs="Segoe UI"/>
          <w:color w:val="000000" w:themeColor="text1"/>
        </w:rPr>
        <w:t>Роскадастр</w:t>
      </w:r>
      <w:proofErr w:type="spellEnd"/>
      <w:r>
        <w:rPr>
          <w:rFonts w:ascii="Segoe UI" w:hAnsi="Segoe UI" w:cs="Segoe UI"/>
          <w:color w:val="000000" w:themeColor="text1"/>
        </w:rPr>
        <w:t>» по адресу: г. Ярославль, ул. Пушкина 14а.</w:t>
      </w:r>
    </w:p>
    <w:p w:rsidR="00AA1273" w:rsidRDefault="00AA1273" w:rsidP="00AA127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Кроме того, есть возможность воспользоваться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онлайн-сервисом по выездному обслуживанию на </w:t>
      </w:r>
      <w:hyperlink r:id="rId9" w:history="1">
        <w:r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сайте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ведомства. Для этого необходимо выбрать раздел «Сервисы и услуги» и далее из выпадающего списка выбрать «Выездное обслуживание». Заявитель может самостоятельно подать заявку, выбрав удобные для него дату и время получения услуги и осуществить оплату на </w:t>
      </w:r>
      <w:hyperlink r:id="rId10" w:history="1">
        <w:r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сайте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с помощью банковской карты.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Чтобы воспользоваться сервисом, достаточно авторизоваться через портал 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instrText xml:space="preserve"> HYPERLINK "https://www.gosuslugi.ru/" </w:instrTex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separate"/>
      </w:r>
      <w:r>
        <w:rPr>
          <w:rStyle w:val="a4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end"/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откуда автоматически заполняются данные о заявителе.</w:t>
      </w:r>
      <w:bookmarkStart w:id="0" w:name="_GoBack"/>
      <w:bookmarkEnd w:id="0"/>
    </w:p>
    <w:p w:rsidR="00AA1273" w:rsidRDefault="00AA1273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A77A3"/>
    <w:multiLevelType w:val="multilevel"/>
    <w:tmpl w:val="EC26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3B09B0"/>
    <w:multiLevelType w:val="multilevel"/>
    <w:tmpl w:val="CD52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A6063"/>
    <w:rsid w:val="000B4D34"/>
    <w:rsid w:val="000F1C22"/>
    <w:rsid w:val="00144FC0"/>
    <w:rsid w:val="00157BA6"/>
    <w:rsid w:val="001B26E7"/>
    <w:rsid w:val="001D7675"/>
    <w:rsid w:val="002813D0"/>
    <w:rsid w:val="002958D6"/>
    <w:rsid w:val="002A354C"/>
    <w:rsid w:val="002B6F19"/>
    <w:rsid w:val="002E5768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9186F"/>
    <w:rsid w:val="00AA1273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1">
    <w:name w:val="heading 1"/>
    <w:basedOn w:val="a"/>
    <w:next w:val="a"/>
    <w:link w:val="10"/>
    <w:uiPriority w:val="9"/>
    <w:qFormat/>
    <w:rsid w:val="001D7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edomstvennyy-tsentr-telefonnogo-obsluzhi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55</cp:revision>
  <cp:lastPrinted>2023-03-13T08:48:00Z</cp:lastPrinted>
  <dcterms:created xsi:type="dcterms:W3CDTF">2022-01-21T12:00:00Z</dcterms:created>
  <dcterms:modified xsi:type="dcterms:W3CDTF">2023-03-13T12:05:00Z</dcterms:modified>
</cp:coreProperties>
</file>