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78" w:rsidRPr="009B0345" w:rsidRDefault="009B0345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Предусмотрена ли уголовная ответственность за передачу лицу, содержащемуся в учреждениях уголовно-исполнительной системы, мобильного телефона?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345" w:rsidRPr="009B0345" w:rsidRDefault="003A6CF8" w:rsidP="009B03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9B0345">
        <w:rPr>
          <w:sz w:val="28"/>
          <w:szCs w:val="28"/>
        </w:rPr>
        <w:t xml:space="preserve">Прокуратура Мышкинского района разъясняет, что </w:t>
      </w:r>
      <w:r w:rsidR="009B0345" w:rsidRPr="009B0345">
        <w:rPr>
          <w:color w:val="333333"/>
          <w:sz w:val="28"/>
          <w:szCs w:val="28"/>
          <w:shd w:val="clear" w:color="auto" w:fill="FFFFFF"/>
        </w:rPr>
        <w:t>федеральным законом № 597 от 19.12.2023 внесены изменения в Уголовный кодекс Российской Федерации. Добавлена ст. 321.1 УК РФ, которой введена уголовная ответственность за передачу лицу, содержащемуся в учреждении уголовно-исполнительной системы или месте содержания под стражей, средств мобильной связи и иных средств коммуникации лицом, подвергнутым административному </w:t>
      </w:r>
      <w:r w:rsidR="009B0345" w:rsidRPr="009B0345">
        <w:rPr>
          <w:color w:val="000000"/>
          <w:sz w:val="28"/>
          <w:szCs w:val="28"/>
          <w:shd w:val="clear" w:color="auto" w:fill="FFFFFF"/>
        </w:rPr>
        <w:t>наказанию за деяние, предусмотренное частью 2 статьи 19.12 Кодекса Российской Федерации об административных правонарушениях, или имеющим судимость за совершение преступления, предусмотренного статьей 321.1 УК РФ.</w:t>
      </w:r>
    </w:p>
    <w:p w:rsidR="009B0345" w:rsidRPr="009B0345" w:rsidRDefault="009B0345" w:rsidP="009B03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3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Данное деяние наказывается штрафом в размере от 100 тысяч до 300 тысяч рублей или в размере заработной платы или иного дохода, осужденного за период от 1 года до 2 лет, либо принудительными работами на срок до 2 лет, либо лишением свободы на тот же срок.</w:t>
      </w:r>
    </w:p>
    <w:p w:rsidR="001D7CCE" w:rsidRPr="001D7CCE" w:rsidRDefault="001D7CCE" w:rsidP="009B03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:rsidR="000F3E9C" w:rsidRDefault="000F3E9C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9E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F3E9C"/>
    <w:rsid w:val="001D7CCE"/>
    <w:rsid w:val="00243178"/>
    <w:rsid w:val="002D77B4"/>
    <w:rsid w:val="00381778"/>
    <w:rsid w:val="003A6CF8"/>
    <w:rsid w:val="003C2679"/>
    <w:rsid w:val="00574F7A"/>
    <w:rsid w:val="00645D12"/>
    <w:rsid w:val="00674D74"/>
    <w:rsid w:val="006B3691"/>
    <w:rsid w:val="007E29F7"/>
    <w:rsid w:val="008E7251"/>
    <w:rsid w:val="009305EE"/>
    <w:rsid w:val="009A3F8B"/>
    <w:rsid w:val="009B0345"/>
    <w:rsid w:val="009E6B4C"/>
    <w:rsid w:val="00A2167C"/>
    <w:rsid w:val="00A9055C"/>
    <w:rsid w:val="00C36F31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4C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2024-06-20T05:36:00Z</dcterms:created>
  <dcterms:modified xsi:type="dcterms:W3CDTF">2024-06-20T05:36:00Z</dcterms:modified>
</cp:coreProperties>
</file>