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574F7A" w:rsidRDefault="00574F7A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 w:rsidRPr="00574F7A">
        <w:rPr>
          <w:b/>
          <w:bCs/>
          <w:color w:val="333333"/>
          <w:sz w:val="28"/>
          <w:szCs w:val="36"/>
          <w:shd w:val="clear" w:color="auto" w:fill="FFFFFF"/>
        </w:rPr>
        <w:t>Каков порядок снятия судимости до истечения срока ее погашения?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7A" w:rsidRPr="00574F7A" w:rsidRDefault="003A6CF8" w:rsidP="00574F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574F7A">
        <w:rPr>
          <w:color w:val="333333"/>
          <w:sz w:val="28"/>
          <w:szCs w:val="28"/>
          <w:shd w:val="clear" w:color="auto" w:fill="FFFFFF"/>
        </w:rPr>
        <w:t>с</w:t>
      </w:r>
      <w:r w:rsidR="00574F7A" w:rsidRPr="00574F7A">
        <w:rPr>
          <w:color w:val="333333"/>
          <w:sz w:val="28"/>
          <w:szCs w:val="28"/>
          <w:shd w:val="clear" w:color="auto" w:fill="FFFFFF"/>
        </w:rPr>
        <w:t>огласно ч. 5 ст. 86 Уголовного кодекса Российской Федерации, 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:rsidR="00574F7A" w:rsidRPr="00574F7A" w:rsidRDefault="00574F7A" w:rsidP="00574F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F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данном случае все уголовно-правовые последствия, предусмотренные судимостью, прекращаются до истечения установленных уголовным кодексом сроков ее погашения.</w:t>
      </w:r>
    </w:p>
    <w:p w:rsidR="00574F7A" w:rsidRPr="00574F7A" w:rsidRDefault="00574F7A" w:rsidP="00574F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F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Необходимыми условиям снятия судимости являются: безупречное поведение осужденного лица, а также возмещение вреда, причиненного совершением преступления.</w:t>
      </w:r>
    </w:p>
    <w:p w:rsidR="00574F7A" w:rsidRPr="00574F7A" w:rsidRDefault="00574F7A" w:rsidP="00574F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F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Вопрос о снятии судимости в силу ст. 400 Уголовно-процессуального кодекса Российской Федерации разрешается судом или мировым судьей по уголовным делам, отнесенным к его подсудности, по месту жительства лица, отбывшего наказание.</w:t>
      </w:r>
    </w:p>
    <w:p w:rsidR="00574F7A" w:rsidRPr="00574F7A" w:rsidRDefault="00574F7A" w:rsidP="00574F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F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помимо судебного порядка снятия судимости законодательство устанавливает возможность такого снятия актом об амнистии или посредством помилования.</w:t>
      </w:r>
    </w:p>
    <w:p w:rsidR="00574F7A" w:rsidRPr="00574F7A" w:rsidRDefault="00574F7A" w:rsidP="00574F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F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момента погашения или снятия судимости лицо, в прошлом судимое, признается несудимым, а все уголовно-правовые последствия, связанные с фактом совершения этим лицом преступления и осуждения за него, окончательно и безусловно аннулируются.</w:t>
      </w:r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F3E9C" w:rsidRDefault="000F3E9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6F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D77B4"/>
    <w:rsid w:val="00381778"/>
    <w:rsid w:val="003A6CF8"/>
    <w:rsid w:val="003C2679"/>
    <w:rsid w:val="00574F7A"/>
    <w:rsid w:val="00645D12"/>
    <w:rsid w:val="00674D74"/>
    <w:rsid w:val="006B3691"/>
    <w:rsid w:val="006F7F2F"/>
    <w:rsid w:val="007E29F7"/>
    <w:rsid w:val="008E7251"/>
    <w:rsid w:val="009A3F8B"/>
    <w:rsid w:val="00A2167C"/>
    <w:rsid w:val="00A9055C"/>
    <w:rsid w:val="00B42CF5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2024-06-20T05:42:00Z</dcterms:created>
  <dcterms:modified xsi:type="dcterms:W3CDTF">2024-06-20T05:42:00Z</dcterms:modified>
</cp:coreProperties>
</file>