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1D" w:rsidRDefault="00AC601D" w:rsidP="00AC601D">
      <w:pPr>
        <w:spacing w:line="360" w:lineRule="auto"/>
        <w:ind w:right="-1" w:firstLine="0"/>
        <w:jc w:val="center"/>
        <w:rPr>
          <w:b/>
          <w:caps/>
          <w:w w:val="150"/>
        </w:rPr>
      </w:pPr>
    </w:p>
    <w:p w:rsidR="000B62F7" w:rsidRPr="0016526B" w:rsidRDefault="000B62F7" w:rsidP="000B62F7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6526B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 ОХОТИНСКОГО </w:t>
      </w:r>
      <w:proofErr w:type="gramStart"/>
      <w:r w:rsidRPr="0016526B">
        <w:rPr>
          <w:rFonts w:ascii="Times New Roman" w:hAnsi="Times New Roman" w:cs="Times New Roman"/>
          <w:bCs w:val="0"/>
          <w:sz w:val="28"/>
          <w:szCs w:val="28"/>
        </w:rPr>
        <w:t>СЕЛЬСКОГО</w:t>
      </w:r>
      <w:proofErr w:type="gramEnd"/>
      <w:r w:rsidRPr="0016526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B62F7" w:rsidRPr="0016526B" w:rsidRDefault="000B62F7" w:rsidP="000B62F7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6526B">
        <w:rPr>
          <w:rFonts w:ascii="Times New Roman" w:hAnsi="Times New Roman" w:cs="Times New Roman"/>
          <w:bCs w:val="0"/>
          <w:sz w:val="28"/>
          <w:szCs w:val="28"/>
        </w:rPr>
        <w:t>ПОСЕЛЕНИЯ</w:t>
      </w:r>
    </w:p>
    <w:p w:rsidR="000B62F7" w:rsidRPr="0016526B" w:rsidRDefault="000B62F7" w:rsidP="000B62F7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B62F7" w:rsidRPr="001F489F" w:rsidRDefault="000B62F7" w:rsidP="000B62F7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F489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 w:rsidRPr="001F48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Н О В Л Е Н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489F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</w:p>
    <w:p w:rsidR="00AC601D" w:rsidRDefault="00AC601D" w:rsidP="00AC601D">
      <w:pPr>
        <w:tabs>
          <w:tab w:val="left" w:pos="8115"/>
        </w:tabs>
        <w:ind w:firstLine="0"/>
        <w:jc w:val="center"/>
        <w:rPr>
          <w:spacing w:val="38"/>
        </w:rPr>
      </w:pPr>
    </w:p>
    <w:p w:rsidR="00AC601D" w:rsidRDefault="001D5632" w:rsidP="00AC601D">
      <w:pPr>
        <w:ind w:firstLine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13</w:t>
      </w:r>
      <w:r w:rsidR="004C0DB3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2</w:t>
      </w:r>
      <w:r w:rsidR="00AC601D">
        <w:rPr>
          <w:spacing w:val="38"/>
          <w:sz w:val="28"/>
          <w:szCs w:val="28"/>
        </w:rPr>
        <w:t>.202</w:t>
      </w:r>
      <w:r w:rsidR="000B62F7">
        <w:rPr>
          <w:spacing w:val="38"/>
          <w:sz w:val="28"/>
          <w:szCs w:val="28"/>
        </w:rPr>
        <w:t>4</w:t>
      </w:r>
      <w:r w:rsidR="00AC601D">
        <w:rPr>
          <w:spacing w:val="38"/>
          <w:sz w:val="28"/>
          <w:szCs w:val="28"/>
        </w:rPr>
        <w:t xml:space="preserve">                             </w:t>
      </w:r>
      <w:r w:rsidR="000B62F7">
        <w:rPr>
          <w:spacing w:val="38"/>
          <w:sz w:val="28"/>
          <w:szCs w:val="28"/>
        </w:rPr>
        <w:t xml:space="preserve">                            </w:t>
      </w:r>
      <w:r w:rsidR="00AC601D">
        <w:rPr>
          <w:spacing w:val="38"/>
          <w:sz w:val="28"/>
          <w:szCs w:val="28"/>
        </w:rPr>
        <w:t xml:space="preserve">  № </w:t>
      </w:r>
      <w:r>
        <w:rPr>
          <w:spacing w:val="38"/>
          <w:sz w:val="28"/>
          <w:szCs w:val="28"/>
        </w:rPr>
        <w:t>26а</w:t>
      </w:r>
    </w:p>
    <w:p w:rsidR="00AC601D" w:rsidRDefault="00AC601D" w:rsidP="00AC601D">
      <w:pPr>
        <w:ind w:firstLine="0"/>
      </w:pPr>
    </w:p>
    <w:p w:rsidR="00574EB2" w:rsidRDefault="00C954DE" w:rsidP="00C954DE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Методики прогнозирования</w:t>
      </w:r>
    </w:p>
    <w:p w:rsidR="00C954DE" w:rsidRDefault="00C954DE" w:rsidP="00C954D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поступлений </w:t>
      </w:r>
      <w:r w:rsidR="00574EB2">
        <w:rPr>
          <w:sz w:val="28"/>
          <w:szCs w:val="28"/>
        </w:rPr>
        <w:t>по источникам финансирования</w:t>
      </w:r>
    </w:p>
    <w:p w:rsidR="00AC601D" w:rsidRDefault="00574EB2" w:rsidP="00C954D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дефицита</w:t>
      </w:r>
      <w:r w:rsidR="00C954D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C954DE">
        <w:rPr>
          <w:sz w:val="28"/>
          <w:szCs w:val="28"/>
        </w:rPr>
        <w:t xml:space="preserve"> </w:t>
      </w:r>
      <w:proofErr w:type="spellStart"/>
      <w:r w:rsidR="000B62F7">
        <w:rPr>
          <w:sz w:val="28"/>
          <w:szCs w:val="28"/>
        </w:rPr>
        <w:t>Охотинского</w:t>
      </w:r>
      <w:proofErr w:type="spellEnd"/>
      <w:r w:rsidR="000B62F7">
        <w:rPr>
          <w:sz w:val="28"/>
          <w:szCs w:val="28"/>
        </w:rPr>
        <w:t xml:space="preserve"> сельского поселения</w:t>
      </w:r>
    </w:p>
    <w:p w:rsidR="00AC601D" w:rsidRDefault="00AC601D" w:rsidP="00AC601D">
      <w:pPr>
        <w:ind w:firstLine="0"/>
        <w:rPr>
          <w:b/>
          <w:sz w:val="28"/>
          <w:szCs w:val="28"/>
        </w:rPr>
      </w:pPr>
    </w:p>
    <w:p w:rsidR="00AC601D" w:rsidRDefault="00AC601D" w:rsidP="00AC601D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954DE" w:rsidRPr="00C954DE">
        <w:rPr>
          <w:sz w:val="28"/>
          <w:szCs w:val="28"/>
        </w:rPr>
        <w:t>В соответствии с</w:t>
      </w:r>
      <w:r w:rsidR="00574EB2">
        <w:rPr>
          <w:sz w:val="28"/>
          <w:szCs w:val="28"/>
        </w:rPr>
        <w:t xml:space="preserve"> пунктом 1</w:t>
      </w:r>
      <w:r w:rsidR="00C954DE" w:rsidRPr="00C954DE">
        <w:rPr>
          <w:sz w:val="28"/>
          <w:szCs w:val="28"/>
        </w:rPr>
        <w:t xml:space="preserve"> стат</w:t>
      </w:r>
      <w:r w:rsidR="00574EB2">
        <w:rPr>
          <w:sz w:val="28"/>
          <w:szCs w:val="28"/>
        </w:rPr>
        <w:t>ьи</w:t>
      </w:r>
      <w:r w:rsidR="00C954DE" w:rsidRPr="00C954DE">
        <w:rPr>
          <w:sz w:val="28"/>
          <w:szCs w:val="28"/>
        </w:rPr>
        <w:t xml:space="preserve"> 160.</w:t>
      </w:r>
      <w:r w:rsidR="00574EB2">
        <w:rPr>
          <w:sz w:val="28"/>
          <w:szCs w:val="28"/>
        </w:rPr>
        <w:t xml:space="preserve">2 Бюджетного кодекса Российской </w:t>
      </w:r>
      <w:r w:rsidR="00C954DE" w:rsidRPr="00C954DE">
        <w:rPr>
          <w:sz w:val="28"/>
          <w:szCs w:val="28"/>
        </w:rPr>
        <w:t xml:space="preserve">Федерации, </w:t>
      </w:r>
    </w:p>
    <w:p w:rsidR="00574EB2" w:rsidRDefault="00574EB2" w:rsidP="00AC601D">
      <w:pPr>
        <w:ind w:firstLine="0"/>
        <w:rPr>
          <w:color w:val="000000"/>
          <w:sz w:val="28"/>
          <w:szCs w:val="28"/>
        </w:rPr>
      </w:pPr>
    </w:p>
    <w:p w:rsidR="00AC601D" w:rsidRDefault="00AC601D" w:rsidP="00AC601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601D" w:rsidRDefault="00AC601D" w:rsidP="00AC601D">
      <w:pPr>
        <w:spacing w:line="22" w:lineRule="atLeast"/>
        <w:ind w:firstLine="0"/>
        <w:rPr>
          <w:b/>
          <w:sz w:val="28"/>
          <w:szCs w:val="28"/>
        </w:rPr>
      </w:pPr>
    </w:p>
    <w:p w:rsidR="00AC601D" w:rsidRPr="00C954DE" w:rsidRDefault="00AC601D" w:rsidP="00C954D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954DE">
        <w:rPr>
          <w:sz w:val="28"/>
          <w:szCs w:val="28"/>
        </w:rPr>
        <w:t xml:space="preserve">Методику прогнозирования поступлений </w:t>
      </w:r>
      <w:r w:rsidR="00574EB2">
        <w:rPr>
          <w:sz w:val="28"/>
          <w:szCs w:val="28"/>
        </w:rPr>
        <w:t>по источникам финансирования дефицита</w:t>
      </w:r>
      <w:r w:rsidR="00C954DE">
        <w:rPr>
          <w:sz w:val="28"/>
          <w:szCs w:val="28"/>
        </w:rPr>
        <w:t xml:space="preserve"> бюджет</w:t>
      </w:r>
      <w:r w:rsidR="00574EB2">
        <w:rPr>
          <w:sz w:val="28"/>
          <w:szCs w:val="28"/>
        </w:rPr>
        <w:t>а</w:t>
      </w:r>
      <w:r w:rsidR="00C954DE">
        <w:rPr>
          <w:sz w:val="28"/>
          <w:szCs w:val="28"/>
        </w:rPr>
        <w:t xml:space="preserve"> </w:t>
      </w:r>
      <w:proofErr w:type="spellStart"/>
      <w:r w:rsidR="000B62F7">
        <w:rPr>
          <w:sz w:val="28"/>
          <w:szCs w:val="28"/>
        </w:rPr>
        <w:t>Охотинского</w:t>
      </w:r>
      <w:proofErr w:type="spellEnd"/>
      <w:r w:rsidR="000B62F7">
        <w:rPr>
          <w:sz w:val="28"/>
          <w:szCs w:val="28"/>
        </w:rPr>
        <w:t xml:space="preserve"> сельского поселения</w:t>
      </w:r>
      <w:r w:rsidR="00C954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AC601D" w:rsidRDefault="00AC601D" w:rsidP="00C954D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0B62F7">
        <w:rPr>
          <w:sz w:val="28"/>
          <w:szCs w:val="28"/>
        </w:rPr>
        <w:t xml:space="preserve">консультанта – финансиста администрации </w:t>
      </w:r>
      <w:proofErr w:type="spellStart"/>
      <w:r w:rsidR="000B62F7">
        <w:rPr>
          <w:sz w:val="28"/>
          <w:szCs w:val="28"/>
        </w:rPr>
        <w:t>Охотинского</w:t>
      </w:r>
      <w:proofErr w:type="spellEnd"/>
      <w:r w:rsidR="000B62F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    </w:t>
      </w:r>
    </w:p>
    <w:p w:rsidR="00AC601D" w:rsidRDefault="00A724F3" w:rsidP="00C954DE">
      <w:pPr>
        <w:ind w:firstLine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AC601D">
        <w:rPr>
          <w:sz w:val="28"/>
          <w:szCs w:val="28"/>
        </w:rPr>
        <w:t>. Настоящее постановление вступает в силу с момента подписания.</w:t>
      </w:r>
    </w:p>
    <w:p w:rsidR="00AC601D" w:rsidRDefault="00AC601D" w:rsidP="00AC601D">
      <w:pPr>
        <w:ind w:firstLine="0"/>
        <w:rPr>
          <w:sz w:val="28"/>
          <w:szCs w:val="28"/>
        </w:rPr>
      </w:pPr>
    </w:p>
    <w:p w:rsidR="00AC601D" w:rsidRDefault="00AC601D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tabs>
          <w:tab w:val="left" w:pos="10206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Охотинского</w:t>
      </w:r>
      <w:proofErr w:type="spellEnd"/>
      <w:r>
        <w:rPr>
          <w:sz w:val="28"/>
          <w:szCs w:val="28"/>
        </w:rPr>
        <w:t xml:space="preserve"> </w:t>
      </w:r>
    </w:p>
    <w:p w:rsidR="00AC601D" w:rsidRDefault="000B62F7" w:rsidP="00AC601D">
      <w:pPr>
        <w:tabs>
          <w:tab w:val="left" w:pos="10206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</w:t>
      </w:r>
      <w:proofErr w:type="spellStart"/>
      <w:r>
        <w:rPr>
          <w:sz w:val="28"/>
          <w:szCs w:val="28"/>
        </w:rPr>
        <w:t>М.Е.Борошнева</w:t>
      </w:r>
      <w:proofErr w:type="spellEnd"/>
    </w:p>
    <w:p w:rsidR="00AC601D" w:rsidRDefault="00AC601D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0B62F7" w:rsidRDefault="000B62F7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C601D" w:rsidRPr="000917BE" w:rsidRDefault="00AC601D" w:rsidP="00AC601D">
      <w:pPr>
        <w:pStyle w:val="ConsPlusNormal"/>
        <w:jc w:val="right"/>
        <w:outlineLvl w:val="0"/>
        <w:rPr>
          <w:rFonts w:ascii="Times New Roman CYR" w:hAnsi="Times New Roman CYR" w:cs="Times New Roman CYR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lastRenderedPageBreak/>
        <w:t xml:space="preserve">Приложение </w:t>
      </w:r>
      <w:r w:rsidR="00696C29" w:rsidRPr="000917BE">
        <w:rPr>
          <w:rFonts w:ascii="Times New Roman CYR" w:hAnsi="Times New Roman CYR" w:cs="Times New Roman CYR"/>
          <w:sz w:val="26"/>
          <w:szCs w:val="26"/>
        </w:rPr>
        <w:t xml:space="preserve">№ 1 </w:t>
      </w:r>
      <w:r w:rsidRPr="000917BE">
        <w:rPr>
          <w:rFonts w:ascii="Times New Roman CYR" w:hAnsi="Times New Roman CYR" w:cs="Times New Roman CYR"/>
          <w:sz w:val="26"/>
          <w:szCs w:val="26"/>
        </w:rPr>
        <w:t xml:space="preserve">к </w:t>
      </w:r>
    </w:p>
    <w:p w:rsidR="00AC601D" w:rsidRPr="000917BE" w:rsidRDefault="00AC601D" w:rsidP="00AC601D">
      <w:pPr>
        <w:pStyle w:val="ConsPlusNormal"/>
        <w:jc w:val="right"/>
        <w:rPr>
          <w:rFonts w:ascii="Times New Roman CYR" w:hAnsi="Times New Roman CYR" w:cs="Times New Roman CYR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t xml:space="preserve">Постановлению Администрации </w:t>
      </w:r>
    </w:p>
    <w:p w:rsidR="00AC601D" w:rsidRPr="000917BE" w:rsidRDefault="000B62F7" w:rsidP="00AC601D">
      <w:pPr>
        <w:pStyle w:val="ConsPlusNormal"/>
        <w:jc w:val="right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</w:p>
    <w:p w:rsidR="00AC601D" w:rsidRPr="000917BE" w:rsidRDefault="00AC601D" w:rsidP="00AC60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t xml:space="preserve">от </w:t>
      </w:r>
      <w:r w:rsidR="001D5632">
        <w:rPr>
          <w:rFonts w:ascii="Times New Roman CYR" w:hAnsi="Times New Roman CYR" w:cs="Times New Roman CYR"/>
          <w:sz w:val="26"/>
          <w:szCs w:val="26"/>
        </w:rPr>
        <w:t>13</w:t>
      </w:r>
      <w:r w:rsidR="004C0DB3">
        <w:rPr>
          <w:rFonts w:ascii="Times New Roman CYR" w:hAnsi="Times New Roman CYR" w:cs="Times New Roman CYR"/>
          <w:sz w:val="26"/>
          <w:szCs w:val="26"/>
        </w:rPr>
        <w:t>.0</w:t>
      </w:r>
      <w:r w:rsidR="001D5632">
        <w:rPr>
          <w:rFonts w:ascii="Times New Roman CYR" w:hAnsi="Times New Roman CYR" w:cs="Times New Roman CYR"/>
          <w:sz w:val="26"/>
          <w:szCs w:val="26"/>
        </w:rPr>
        <w:t>2</w:t>
      </w:r>
      <w:r w:rsidRPr="000917BE">
        <w:rPr>
          <w:rFonts w:ascii="Times New Roman CYR" w:hAnsi="Times New Roman CYR" w:cs="Times New Roman CYR"/>
          <w:sz w:val="26"/>
          <w:szCs w:val="26"/>
        </w:rPr>
        <w:t>.202</w:t>
      </w:r>
      <w:r w:rsidR="000B62F7">
        <w:rPr>
          <w:rFonts w:ascii="Times New Roman CYR" w:hAnsi="Times New Roman CYR" w:cs="Times New Roman CYR"/>
          <w:sz w:val="26"/>
          <w:szCs w:val="26"/>
        </w:rPr>
        <w:t>4</w:t>
      </w:r>
      <w:r w:rsidRPr="000917BE">
        <w:rPr>
          <w:rFonts w:ascii="Times New Roman CYR" w:hAnsi="Times New Roman CYR" w:cs="Times New Roman CYR"/>
          <w:sz w:val="26"/>
          <w:szCs w:val="26"/>
        </w:rPr>
        <w:t xml:space="preserve"> №</w:t>
      </w:r>
      <w:r w:rsidR="00CA09E9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D5632">
        <w:rPr>
          <w:rFonts w:ascii="Times New Roman CYR" w:hAnsi="Times New Roman CYR" w:cs="Times New Roman CYR"/>
          <w:sz w:val="26"/>
          <w:szCs w:val="26"/>
        </w:rPr>
        <w:t>26а</w:t>
      </w:r>
    </w:p>
    <w:p w:rsidR="00AC601D" w:rsidRDefault="00AC601D" w:rsidP="00AC601D">
      <w:pPr>
        <w:rPr>
          <w:rFonts w:ascii="Times New Roman" w:hAnsi="Times New Roman" w:cs="Times New Roman"/>
        </w:rPr>
      </w:pPr>
    </w:p>
    <w:p w:rsidR="00696C29" w:rsidRDefault="00696C29" w:rsidP="00696C29"/>
    <w:p w:rsidR="00696C29" w:rsidRPr="000917BE" w:rsidRDefault="00696C29" w:rsidP="00696C29">
      <w:pPr>
        <w:ind w:firstLine="0"/>
        <w:jc w:val="center"/>
        <w:rPr>
          <w:b/>
          <w:sz w:val="26"/>
          <w:szCs w:val="26"/>
        </w:rPr>
      </w:pPr>
      <w:r w:rsidRPr="000917BE">
        <w:rPr>
          <w:b/>
          <w:sz w:val="26"/>
          <w:szCs w:val="26"/>
        </w:rPr>
        <w:t>Методика</w:t>
      </w:r>
    </w:p>
    <w:p w:rsidR="00696C29" w:rsidRPr="000917BE" w:rsidRDefault="00696C29" w:rsidP="00696C29">
      <w:pPr>
        <w:ind w:firstLine="0"/>
        <w:jc w:val="center"/>
        <w:rPr>
          <w:sz w:val="26"/>
          <w:szCs w:val="26"/>
        </w:rPr>
      </w:pPr>
      <w:r w:rsidRPr="000917BE">
        <w:rPr>
          <w:sz w:val="26"/>
          <w:szCs w:val="26"/>
        </w:rPr>
        <w:t xml:space="preserve">прогнозирования поступлений </w:t>
      </w:r>
      <w:r w:rsidR="00574EB2">
        <w:rPr>
          <w:sz w:val="26"/>
          <w:szCs w:val="26"/>
        </w:rPr>
        <w:t>по источникам финансирования дефицита</w:t>
      </w:r>
      <w:r w:rsidRPr="000917BE">
        <w:rPr>
          <w:sz w:val="26"/>
          <w:szCs w:val="26"/>
        </w:rPr>
        <w:t xml:space="preserve"> бюджет</w:t>
      </w:r>
      <w:r w:rsidR="00574EB2">
        <w:rPr>
          <w:sz w:val="26"/>
          <w:szCs w:val="26"/>
        </w:rPr>
        <w:t>а</w:t>
      </w:r>
      <w:r w:rsidRPr="000917BE">
        <w:rPr>
          <w:sz w:val="26"/>
          <w:szCs w:val="26"/>
        </w:rPr>
        <w:t xml:space="preserve"> </w:t>
      </w:r>
    </w:p>
    <w:p w:rsidR="00696C29" w:rsidRPr="000917BE" w:rsidRDefault="000B62F7" w:rsidP="00696C29">
      <w:pPr>
        <w:ind w:firstLin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Охотинского</w:t>
      </w:r>
      <w:proofErr w:type="spellEnd"/>
      <w:r>
        <w:rPr>
          <w:sz w:val="26"/>
          <w:szCs w:val="26"/>
        </w:rPr>
        <w:t xml:space="preserve"> сельского </w:t>
      </w:r>
      <w:proofErr w:type="spellStart"/>
      <w:r>
        <w:rPr>
          <w:sz w:val="26"/>
          <w:szCs w:val="26"/>
        </w:rPr>
        <w:t>посления</w:t>
      </w:r>
      <w:proofErr w:type="spellEnd"/>
    </w:p>
    <w:p w:rsidR="00761AD0" w:rsidRPr="000917BE" w:rsidRDefault="00761AD0" w:rsidP="00696C29">
      <w:pPr>
        <w:tabs>
          <w:tab w:val="left" w:pos="0"/>
        </w:tabs>
        <w:ind w:firstLine="0"/>
        <w:jc w:val="center"/>
        <w:rPr>
          <w:sz w:val="26"/>
          <w:szCs w:val="26"/>
        </w:rPr>
      </w:pPr>
    </w:p>
    <w:p w:rsidR="00875E20" w:rsidRPr="00875E20" w:rsidRDefault="00E71263" w:rsidP="000B62F7">
      <w:pPr>
        <w:ind w:firstLine="0"/>
        <w:rPr>
          <w:sz w:val="26"/>
          <w:szCs w:val="26"/>
        </w:rPr>
      </w:pPr>
      <w:r w:rsidRPr="00875E20">
        <w:rPr>
          <w:sz w:val="26"/>
          <w:szCs w:val="26"/>
        </w:rPr>
        <w:t xml:space="preserve">1. Настоящая Методика прогнозирования поступлений </w:t>
      </w:r>
      <w:r w:rsidR="00574EB2" w:rsidRPr="00875E20">
        <w:rPr>
          <w:sz w:val="26"/>
          <w:szCs w:val="26"/>
        </w:rPr>
        <w:t>по источникам финансирования дефицита</w:t>
      </w:r>
      <w:r w:rsidRPr="00875E20">
        <w:rPr>
          <w:sz w:val="26"/>
          <w:szCs w:val="26"/>
        </w:rPr>
        <w:t xml:space="preserve"> бюджет</w:t>
      </w:r>
      <w:r w:rsidR="00574EB2" w:rsidRPr="00875E20">
        <w:rPr>
          <w:sz w:val="26"/>
          <w:szCs w:val="26"/>
        </w:rPr>
        <w:t>а</w:t>
      </w:r>
      <w:r w:rsidRPr="00875E20">
        <w:rPr>
          <w:sz w:val="26"/>
          <w:szCs w:val="26"/>
        </w:rPr>
        <w:t xml:space="preserve"> </w:t>
      </w:r>
      <w:proofErr w:type="spellStart"/>
      <w:r w:rsidR="000B62F7">
        <w:rPr>
          <w:sz w:val="26"/>
          <w:szCs w:val="26"/>
        </w:rPr>
        <w:t>Охотинского</w:t>
      </w:r>
      <w:proofErr w:type="spellEnd"/>
      <w:r w:rsidR="000B62F7">
        <w:rPr>
          <w:sz w:val="26"/>
          <w:szCs w:val="26"/>
        </w:rPr>
        <w:t xml:space="preserve"> сельского </w:t>
      </w:r>
      <w:proofErr w:type="spellStart"/>
      <w:r w:rsidR="000B62F7">
        <w:rPr>
          <w:sz w:val="26"/>
          <w:szCs w:val="26"/>
        </w:rPr>
        <w:t>посления</w:t>
      </w:r>
      <w:proofErr w:type="spellEnd"/>
      <w:r w:rsidR="000B62F7">
        <w:rPr>
          <w:sz w:val="26"/>
          <w:szCs w:val="26"/>
        </w:rPr>
        <w:t xml:space="preserve"> </w:t>
      </w:r>
      <w:r w:rsidRPr="00875E20">
        <w:rPr>
          <w:sz w:val="26"/>
          <w:szCs w:val="26"/>
        </w:rPr>
        <w:t xml:space="preserve">(далее - </w:t>
      </w:r>
      <w:r w:rsidR="00C716F1" w:rsidRPr="00875E20">
        <w:rPr>
          <w:sz w:val="26"/>
          <w:szCs w:val="26"/>
        </w:rPr>
        <w:t>Методика) определяет параметры,</w:t>
      </w:r>
      <w:r w:rsidRPr="00875E20">
        <w:rPr>
          <w:sz w:val="26"/>
          <w:szCs w:val="26"/>
        </w:rPr>
        <w:t xml:space="preserve"> </w:t>
      </w:r>
      <w:r w:rsidR="00875E20" w:rsidRPr="00875E20">
        <w:rPr>
          <w:sz w:val="26"/>
          <w:szCs w:val="26"/>
        </w:rPr>
        <w:t xml:space="preserve">прогнозирования поступлений по источникам финансирования дефицита </w:t>
      </w:r>
      <w:r w:rsidR="00875E20">
        <w:rPr>
          <w:sz w:val="26"/>
          <w:szCs w:val="26"/>
        </w:rPr>
        <w:t>местного</w:t>
      </w:r>
      <w:r w:rsidR="00875E20" w:rsidRPr="00875E20">
        <w:rPr>
          <w:sz w:val="26"/>
          <w:szCs w:val="26"/>
        </w:rPr>
        <w:t xml:space="preserve"> бюджета, главным администратором которых является </w:t>
      </w:r>
      <w:r w:rsidR="00875E20">
        <w:rPr>
          <w:sz w:val="26"/>
          <w:szCs w:val="26"/>
        </w:rPr>
        <w:t xml:space="preserve">Администрация </w:t>
      </w:r>
      <w:proofErr w:type="spellStart"/>
      <w:r w:rsidR="000B62F7">
        <w:rPr>
          <w:sz w:val="26"/>
          <w:szCs w:val="26"/>
        </w:rPr>
        <w:t>Охотинского</w:t>
      </w:r>
      <w:proofErr w:type="spellEnd"/>
      <w:r w:rsidR="000B62F7">
        <w:rPr>
          <w:sz w:val="26"/>
          <w:szCs w:val="26"/>
        </w:rPr>
        <w:t xml:space="preserve"> сельского </w:t>
      </w:r>
      <w:proofErr w:type="spellStart"/>
      <w:r w:rsidR="000B62F7">
        <w:rPr>
          <w:sz w:val="26"/>
          <w:szCs w:val="26"/>
        </w:rPr>
        <w:t>посления</w:t>
      </w:r>
      <w:proofErr w:type="spellEnd"/>
      <w:r w:rsidR="000B62F7">
        <w:rPr>
          <w:sz w:val="26"/>
          <w:szCs w:val="26"/>
        </w:rPr>
        <w:t xml:space="preserve"> </w:t>
      </w:r>
      <w:r w:rsidR="00875E20">
        <w:rPr>
          <w:sz w:val="26"/>
          <w:szCs w:val="26"/>
        </w:rPr>
        <w:t>(далее – Администрация)</w:t>
      </w:r>
      <w:r w:rsidR="00875E20" w:rsidRPr="00875E20">
        <w:rPr>
          <w:sz w:val="26"/>
          <w:szCs w:val="26"/>
        </w:rPr>
        <w:t>.</w:t>
      </w:r>
    </w:p>
    <w:p w:rsidR="00875E20" w:rsidRPr="00875E20" w:rsidRDefault="00875E20" w:rsidP="00875E20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875E20">
        <w:rPr>
          <w:rFonts w:ascii="Times New Roman CYR" w:hAnsi="Times New Roman CYR" w:cs="Times New Roman CYR"/>
          <w:sz w:val="26"/>
          <w:szCs w:val="26"/>
        </w:rPr>
        <w:t xml:space="preserve">2. Перечень поступлений по источникам финансирования дефицита </w:t>
      </w:r>
      <w:r>
        <w:rPr>
          <w:rFonts w:ascii="Times New Roman CYR" w:hAnsi="Times New Roman CYR" w:cs="Times New Roman CYR"/>
          <w:sz w:val="26"/>
          <w:szCs w:val="26"/>
        </w:rPr>
        <w:t>местного</w:t>
      </w:r>
      <w:r w:rsidRPr="00875E20">
        <w:rPr>
          <w:rFonts w:ascii="Times New Roman CYR" w:hAnsi="Times New Roman CYR" w:cs="Times New Roman CYR"/>
          <w:sz w:val="26"/>
          <w:szCs w:val="26"/>
        </w:rPr>
        <w:t xml:space="preserve"> бюджета, в отношении которых </w:t>
      </w:r>
      <w:r>
        <w:rPr>
          <w:rFonts w:ascii="Times New Roman CYR" w:hAnsi="Times New Roman CYR" w:cs="Times New Roman CYR"/>
          <w:sz w:val="26"/>
          <w:szCs w:val="26"/>
        </w:rPr>
        <w:t>Администрация</w:t>
      </w:r>
      <w:r w:rsidRPr="00875E20">
        <w:rPr>
          <w:rFonts w:ascii="Times New Roman CYR" w:hAnsi="Times New Roman CYR" w:cs="Times New Roman CYR"/>
          <w:sz w:val="26"/>
          <w:szCs w:val="26"/>
        </w:rPr>
        <w:t xml:space="preserve"> выполняет бюджетные полномочия:</w:t>
      </w:r>
    </w:p>
    <w:p w:rsidR="00875E20" w:rsidRPr="00875E20" w:rsidRDefault="00875E20" w:rsidP="00875E20">
      <w:pPr>
        <w:pStyle w:val="ConsPlusNormal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237"/>
      </w:tblGrid>
      <w:tr w:rsidR="00875E20" w:rsidRPr="00875E20" w:rsidTr="00781096">
        <w:tc>
          <w:tcPr>
            <w:tcW w:w="3323" w:type="dxa"/>
          </w:tcPr>
          <w:p w:rsidR="00875E20" w:rsidRPr="00875E20" w:rsidRDefault="00875E20" w:rsidP="00875E20">
            <w:pPr>
              <w:pStyle w:val="ConsPlusNormal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Коды бюджетной </w:t>
            </w:r>
            <w:proofErr w:type="gramStart"/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классификации источников финансирования дефицита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местного </w:t>
            </w: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>бюджета</w:t>
            </w:r>
            <w:proofErr w:type="gramEnd"/>
          </w:p>
        </w:tc>
        <w:tc>
          <w:tcPr>
            <w:tcW w:w="6237" w:type="dxa"/>
          </w:tcPr>
          <w:p w:rsidR="00875E20" w:rsidRPr="00875E20" w:rsidRDefault="00875E20" w:rsidP="00875E20">
            <w:pPr>
              <w:pStyle w:val="ConsPlusNormal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Наименование кодов классификации источников финансирования дефицита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местного</w:t>
            </w: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 бюджета</w:t>
            </w:r>
          </w:p>
        </w:tc>
      </w:tr>
      <w:tr w:rsidR="00875E20" w:rsidRPr="00875E20" w:rsidTr="00781096">
        <w:tc>
          <w:tcPr>
            <w:tcW w:w="3323" w:type="dxa"/>
          </w:tcPr>
          <w:p w:rsidR="00875E20" w:rsidRPr="00875E20" w:rsidRDefault="00875E20" w:rsidP="00DF1162">
            <w:pPr>
              <w:pStyle w:val="ConsPlusNormal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875E20" w:rsidRPr="00875E20" w:rsidRDefault="00875E20" w:rsidP="00DF1162">
            <w:pPr>
              <w:pStyle w:val="ConsPlusNormal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781096" w:rsidRPr="00875E20" w:rsidTr="00781096">
        <w:tc>
          <w:tcPr>
            <w:tcW w:w="3323" w:type="dxa"/>
          </w:tcPr>
          <w:p w:rsidR="00781096" w:rsidRPr="007C6CC4" w:rsidRDefault="00781096" w:rsidP="007810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  <w:r w:rsidRPr="007C6CC4">
              <w:rPr>
                <w:rFonts w:ascii="Times New Roman" w:hAnsi="Times New Roman" w:cs="Times New Roman"/>
              </w:rPr>
              <w:t xml:space="preserve"> 01 05 0201 10 0000 510</w:t>
            </w:r>
          </w:p>
        </w:tc>
        <w:tc>
          <w:tcPr>
            <w:tcW w:w="6237" w:type="dxa"/>
          </w:tcPr>
          <w:p w:rsidR="00781096" w:rsidRPr="007C6CC4" w:rsidRDefault="00781096" w:rsidP="00B97072">
            <w:pPr>
              <w:ind w:firstLine="0"/>
              <w:rPr>
                <w:rFonts w:ascii="Times New Roman" w:hAnsi="Times New Roman" w:cs="Times New Roman"/>
              </w:rPr>
            </w:pPr>
            <w:r w:rsidRPr="007C6CC4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781096" w:rsidRPr="00875E20" w:rsidTr="00781096">
        <w:tc>
          <w:tcPr>
            <w:tcW w:w="3323" w:type="dxa"/>
          </w:tcPr>
          <w:p w:rsidR="00781096" w:rsidRPr="007C6CC4" w:rsidRDefault="00781096" w:rsidP="00781096">
            <w:pPr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640</w:t>
            </w:r>
            <w:r w:rsidRPr="007C6CC4">
              <w:rPr>
                <w:rFonts w:ascii="Times New Roman" w:hAnsi="Times New Roman" w:cs="Times New Roman"/>
              </w:rPr>
              <w:t xml:space="preserve"> 01 05 0201 10 0000 610</w:t>
            </w:r>
          </w:p>
        </w:tc>
        <w:tc>
          <w:tcPr>
            <w:tcW w:w="6237" w:type="dxa"/>
          </w:tcPr>
          <w:p w:rsidR="00781096" w:rsidRPr="007C6CC4" w:rsidRDefault="00781096" w:rsidP="00B97072">
            <w:pPr>
              <w:ind w:firstLine="0"/>
              <w:rPr>
                <w:rFonts w:ascii="Times New Roman" w:hAnsi="Times New Roman" w:cs="Times New Roman"/>
              </w:rPr>
            </w:pPr>
            <w:r w:rsidRPr="007C6CC4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75E20" w:rsidRPr="00875E20" w:rsidRDefault="00875E20" w:rsidP="00875E20">
      <w:pPr>
        <w:pStyle w:val="ConsPlusNormal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  <w:r w:rsidRPr="00101C4F">
        <w:rPr>
          <w:sz w:val="26"/>
          <w:szCs w:val="26"/>
        </w:rPr>
        <w:t>Расчет прогнозного объема поступлений осуществляется в следующем порядке:</w:t>
      </w: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  <w:r w:rsidRPr="00101C4F">
        <w:rPr>
          <w:sz w:val="26"/>
          <w:szCs w:val="26"/>
        </w:rPr>
        <w:t>- используется метод прямого счета.</w:t>
      </w: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  <w:r w:rsidRPr="00101C4F">
        <w:rPr>
          <w:sz w:val="26"/>
          <w:szCs w:val="26"/>
        </w:rPr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  <w:r w:rsidRPr="00101C4F">
        <w:rPr>
          <w:sz w:val="26"/>
          <w:szCs w:val="26"/>
        </w:rPr>
        <w:t>ИОСБ - Изменение остатков средств на счетах по учету средств бюджета</w:t>
      </w: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  <w:proofErr w:type="spellStart"/>
      <w:r w:rsidRPr="00101C4F">
        <w:rPr>
          <w:sz w:val="26"/>
          <w:szCs w:val="26"/>
        </w:rPr>
        <w:t>Д</w:t>
      </w:r>
      <w:proofErr w:type="gramStart"/>
      <w:r w:rsidRPr="00101C4F">
        <w:rPr>
          <w:sz w:val="26"/>
          <w:szCs w:val="26"/>
        </w:rPr>
        <w:t>i</w:t>
      </w:r>
      <w:proofErr w:type="spellEnd"/>
      <w:proofErr w:type="gramEnd"/>
      <w:r w:rsidRPr="00101C4F">
        <w:rPr>
          <w:sz w:val="26"/>
          <w:szCs w:val="26"/>
        </w:rPr>
        <w:t xml:space="preserve"> – Увеличение прочих остатков денежных средств бюджетов сельских поселений в i  финансовом году.</w:t>
      </w: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  <w:proofErr w:type="spellStart"/>
      <w:r w:rsidRPr="00101C4F">
        <w:rPr>
          <w:sz w:val="26"/>
          <w:szCs w:val="26"/>
        </w:rPr>
        <w:t>Р</w:t>
      </w:r>
      <w:proofErr w:type="gramStart"/>
      <w:r w:rsidRPr="00101C4F">
        <w:rPr>
          <w:sz w:val="26"/>
          <w:szCs w:val="26"/>
        </w:rPr>
        <w:t>i</w:t>
      </w:r>
      <w:proofErr w:type="spellEnd"/>
      <w:proofErr w:type="gramEnd"/>
      <w:r w:rsidRPr="00101C4F">
        <w:rPr>
          <w:sz w:val="26"/>
          <w:szCs w:val="26"/>
        </w:rPr>
        <w:t xml:space="preserve"> – Уменьшение прочих остатков денежных средств бюджетов сельских поселений в i финансовом году</w:t>
      </w: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</w:p>
    <w:p w:rsidR="00101C4F" w:rsidRPr="00101C4F" w:rsidRDefault="00101C4F" w:rsidP="00101C4F">
      <w:pPr>
        <w:shd w:val="clear" w:color="auto" w:fill="FFFFFF" w:themeFill="background1"/>
        <w:ind w:firstLine="567"/>
        <w:rPr>
          <w:sz w:val="26"/>
          <w:szCs w:val="26"/>
        </w:rPr>
      </w:pPr>
      <w:r w:rsidRPr="00101C4F">
        <w:rPr>
          <w:sz w:val="26"/>
          <w:szCs w:val="26"/>
        </w:rPr>
        <w:t>ИОСБ= (-</w:t>
      </w:r>
      <w:proofErr w:type="spellStart"/>
      <w:r w:rsidRPr="00101C4F">
        <w:rPr>
          <w:sz w:val="26"/>
          <w:szCs w:val="26"/>
        </w:rPr>
        <w:t>Д</w:t>
      </w:r>
      <w:proofErr w:type="gramStart"/>
      <w:r w:rsidRPr="00101C4F">
        <w:rPr>
          <w:sz w:val="26"/>
          <w:szCs w:val="26"/>
        </w:rPr>
        <w:t>i</w:t>
      </w:r>
      <w:proofErr w:type="spellEnd"/>
      <w:proofErr w:type="gramEnd"/>
      <w:r w:rsidRPr="00101C4F">
        <w:rPr>
          <w:sz w:val="26"/>
          <w:szCs w:val="26"/>
        </w:rPr>
        <w:t xml:space="preserve">) + </w:t>
      </w:r>
      <w:proofErr w:type="spellStart"/>
      <w:r w:rsidRPr="00101C4F">
        <w:rPr>
          <w:sz w:val="26"/>
          <w:szCs w:val="26"/>
        </w:rPr>
        <w:t>Рi</w:t>
      </w:r>
      <w:proofErr w:type="spellEnd"/>
    </w:p>
    <w:p w:rsidR="00C716F1" w:rsidRPr="00875E20" w:rsidRDefault="00C716F1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sectPr w:rsidR="00C716F1" w:rsidRPr="00875E20" w:rsidSect="0087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5376F"/>
    <w:multiLevelType w:val="multilevel"/>
    <w:tmpl w:val="E064D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F9"/>
    <w:rsid w:val="00000448"/>
    <w:rsid w:val="0000591D"/>
    <w:rsid w:val="0003799E"/>
    <w:rsid w:val="000917BE"/>
    <w:rsid w:val="000B1A76"/>
    <w:rsid w:val="000B2985"/>
    <w:rsid w:val="000B62F7"/>
    <w:rsid w:val="000D1444"/>
    <w:rsid w:val="000D25EF"/>
    <w:rsid w:val="00101C4F"/>
    <w:rsid w:val="00113022"/>
    <w:rsid w:val="00137AA0"/>
    <w:rsid w:val="00137DC9"/>
    <w:rsid w:val="001549F9"/>
    <w:rsid w:val="001740CE"/>
    <w:rsid w:val="001742BE"/>
    <w:rsid w:val="001D4048"/>
    <w:rsid w:val="001D5632"/>
    <w:rsid w:val="001E1053"/>
    <w:rsid w:val="00222304"/>
    <w:rsid w:val="00242675"/>
    <w:rsid w:val="00267EAA"/>
    <w:rsid w:val="002C5E4F"/>
    <w:rsid w:val="002D4345"/>
    <w:rsid w:val="003410D6"/>
    <w:rsid w:val="00343789"/>
    <w:rsid w:val="00365C69"/>
    <w:rsid w:val="0038643F"/>
    <w:rsid w:val="003F5C09"/>
    <w:rsid w:val="0042324E"/>
    <w:rsid w:val="0044294C"/>
    <w:rsid w:val="004B31B3"/>
    <w:rsid w:val="004C0DB3"/>
    <w:rsid w:val="00556C15"/>
    <w:rsid w:val="00574EB2"/>
    <w:rsid w:val="00594C61"/>
    <w:rsid w:val="005D4F7C"/>
    <w:rsid w:val="005E2834"/>
    <w:rsid w:val="0063240F"/>
    <w:rsid w:val="0066667A"/>
    <w:rsid w:val="00696C29"/>
    <w:rsid w:val="006B232C"/>
    <w:rsid w:val="0073273B"/>
    <w:rsid w:val="00761AD0"/>
    <w:rsid w:val="00763C07"/>
    <w:rsid w:val="00772FBE"/>
    <w:rsid w:val="00781096"/>
    <w:rsid w:val="007C6C1E"/>
    <w:rsid w:val="00830C94"/>
    <w:rsid w:val="00875E20"/>
    <w:rsid w:val="00876411"/>
    <w:rsid w:val="008815F5"/>
    <w:rsid w:val="00961E86"/>
    <w:rsid w:val="00A724F3"/>
    <w:rsid w:val="00AA1CC4"/>
    <w:rsid w:val="00AC601D"/>
    <w:rsid w:val="00B70530"/>
    <w:rsid w:val="00B71711"/>
    <w:rsid w:val="00C44007"/>
    <w:rsid w:val="00C441B4"/>
    <w:rsid w:val="00C4498D"/>
    <w:rsid w:val="00C51A2E"/>
    <w:rsid w:val="00C54781"/>
    <w:rsid w:val="00C716F1"/>
    <w:rsid w:val="00C92F39"/>
    <w:rsid w:val="00C954DE"/>
    <w:rsid w:val="00CA09E9"/>
    <w:rsid w:val="00CD3BC2"/>
    <w:rsid w:val="00D97684"/>
    <w:rsid w:val="00DE5D88"/>
    <w:rsid w:val="00E15AD6"/>
    <w:rsid w:val="00E65714"/>
    <w:rsid w:val="00E71263"/>
    <w:rsid w:val="00EA07FB"/>
    <w:rsid w:val="00EA29FC"/>
    <w:rsid w:val="00EB533B"/>
    <w:rsid w:val="00EC3244"/>
    <w:rsid w:val="00FB6635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0B6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0B6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GIGABYTE</cp:lastModifiedBy>
  <cp:revision>81</cp:revision>
  <cp:lastPrinted>2023-09-12T06:24:00Z</cp:lastPrinted>
  <dcterms:created xsi:type="dcterms:W3CDTF">2023-06-21T09:05:00Z</dcterms:created>
  <dcterms:modified xsi:type="dcterms:W3CDTF">2024-06-27T07:58:00Z</dcterms:modified>
</cp:coreProperties>
</file>