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tabs>
          <w:tab w:leader="none" w:pos="7864" w:val="left"/>
        </w:tabs>
        <w:ind/>
        <w:jc w:val="both"/>
        <w:rPr>
          <w:color w:val="000000"/>
        </w:rPr>
      </w:pPr>
    </w:p>
    <w:p w14:paraId="04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МУНИЦИПАЛЬНЫЙ СОВЕТ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ОХОТИНСКОГО 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 РЕШЕНИЯ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rPr>
          <w:rFonts w:ascii="Times New Roman" w:hAnsi="Times New Roman"/>
          <w:b w:val="1"/>
          <w:sz w:val="28"/>
        </w:rPr>
      </w:pPr>
    </w:p>
    <w:p w14:paraId="0A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.     </w:t>
      </w:r>
      <w:r>
        <w:rPr>
          <w:rFonts w:ascii="Times New Roman" w:hAnsi="Times New Roman"/>
          <w:sz w:val="28"/>
        </w:rPr>
        <w:t xml:space="preserve"> года  </w:t>
      </w:r>
      <w:r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                        </w:t>
      </w: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pStyle w:val="Style_2"/>
        <w:spacing w:after="0" w:before="0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 xml:space="preserve">  избрании (делегировании</w:t>
      </w:r>
      <w:r>
        <w:rPr>
          <w:rFonts w:ascii="Times New Roman" w:hAnsi="Times New Roman"/>
          <w:color w:val="000000"/>
          <w:sz w:val="24"/>
        </w:rPr>
        <w:t>) депутата</w:t>
      </w:r>
    </w:p>
    <w:p w14:paraId="0E000000">
      <w:pPr>
        <w:pStyle w:val="Style_2"/>
        <w:spacing w:after="0" w:before="0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Муниципального Совета </w:t>
      </w:r>
      <w:r>
        <w:rPr>
          <w:rFonts w:ascii="Times New Roman" w:hAnsi="Times New Roman"/>
          <w:color w:val="000000"/>
          <w:sz w:val="24"/>
        </w:rPr>
        <w:t xml:space="preserve">Охотинского </w:t>
      </w:r>
      <w:r>
        <w:rPr>
          <w:rFonts w:ascii="Times New Roman" w:hAnsi="Times New Roman"/>
          <w:color w:val="000000"/>
          <w:sz w:val="24"/>
        </w:rPr>
        <w:t>сельского поселения</w:t>
      </w:r>
      <w:r>
        <w:rPr>
          <w:rFonts w:ascii="Times New Roman" w:hAnsi="Times New Roman"/>
          <w:color w:val="000000"/>
          <w:sz w:val="24"/>
        </w:rPr>
        <w:t xml:space="preserve"> Мышкинского района Ярославской области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</w:rPr>
        <w:t>Собрание депутатов Мышкинского</w:t>
      </w:r>
      <w:r>
        <w:rPr>
          <w:rFonts w:ascii="Times New Roman" w:hAnsi="Times New Roman"/>
          <w:color w:val="000000"/>
          <w:sz w:val="24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</w:rPr>
        <w:t xml:space="preserve">              </w:t>
      </w:r>
    </w:p>
    <w:p w14:paraId="0F000000">
      <w:pPr>
        <w:pStyle w:val="Style_2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000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Действуя на основании Конституции Российской Федерации, Феде</w:t>
      </w:r>
      <w:r>
        <w:rPr>
          <w:rFonts w:ascii="Times New Roman" w:hAnsi="Times New Roman"/>
          <w:b w:val="0"/>
          <w:color w:val="000000"/>
          <w:sz w:val="24"/>
        </w:rPr>
        <w:t>рального закона от 06.10.2003</w:t>
      </w:r>
      <w:r>
        <w:rPr>
          <w:rFonts w:ascii="Times New Roman" w:hAnsi="Times New Roman"/>
          <w:b w:val="0"/>
          <w:color w:val="000000"/>
          <w:sz w:val="24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color w:val="000000"/>
          <w:sz w:val="24"/>
        </w:rPr>
        <w:t xml:space="preserve">, </w:t>
      </w:r>
      <w:r>
        <w:rPr>
          <w:rFonts w:ascii="Times New Roman" w:hAnsi="Times New Roman"/>
          <w:b w:val="0"/>
          <w:color w:val="000000"/>
          <w:sz w:val="24"/>
        </w:rPr>
        <w:t xml:space="preserve">Устава  </w:t>
      </w:r>
      <w:r>
        <w:rPr>
          <w:rFonts w:ascii="Times New Roman" w:hAnsi="Times New Roman"/>
          <w:b w:val="0"/>
          <w:color w:val="000000"/>
          <w:sz w:val="24"/>
        </w:rPr>
        <w:t>Мышкинского муниципального района</w:t>
      </w:r>
      <w:r>
        <w:rPr>
          <w:rFonts w:ascii="Times New Roman" w:hAnsi="Times New Roman"/>
          <w:b w:val="0"/>
          <w:color w:val="000000"/>
          <w:sz w:val="24"/>
        </w:rPr>
        <w:t>,</w:t>
      </w:r>
      <w:r>
        <w:rPr>
          <w:rFonts w:ascii="Times New Roman" w:hAnsi="Times New Roman"/>
          <w:b w:val="0"/>
          <w:color w:val="000000"/>
          <w:sz w:val="24"/>
        </w:rPr>
        <w:t xml:space="preserve"> Устава </w:t>
      </w:r>
      <w:r>
        <w:rPr>
          <w:rFonts w:ascii="Times New Roman" w:hAnsi="Times New Roman"/>
          <w:b w:val="0"/>
          <w:color w:val="000000"/>
          <w:sz w:val="24"/>
        </w:rPr>
        <w:t>Охотинского</w:t>
      </w:r>
      <w:r>
        <w:rPr>
          <w:rFonts w:ascii="Times New Roman" w:hAnsi="Times New Roman"/>
          <w:b w:val="0"/>
          <w:color w:val="000000"/>
          <w:sz w:val="24"/>
        </w:rPr>
        <w:t xml:space="preserve"> сельского поселения Мышкинского района,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 xml:space="preserve">Регламента работы Муниципального Совета </w:t>
      </w:r>
      <w:r>
        <w:rPr>
          <w:rFonts w:ascii="Times New Roman" w:hAnsi="Times New Roman"/>
          <w:b w:val="0"/>
          <w:color w:val="000000"/>
          <w:sz w:val="24"/>
        </w:rPr>
        <w:t>Охотинского</w:t>
      </w:r>
      <w:r>
        <w:rPr>
          <w:rFonts w:ascii="Times New Roman" w:hAnsi="Times New Roman"/>
          <w:b w:val="0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b w:val="0"/>
          <w:color w:val="000000"/>
          <w:sz w:val="24"/>
        </w:rPr>
        <w:t>,</w:t>
      </w:r>
      <w:r>
        <w:rPr>
          <w:rFonts w:ascii="Times New Roman" w:hAnsi="Times New Roman"/>
          <w:b w:val="0"/>
          <w:color w:val="000000"/>
          <w:sz w:val="24"/>
        </w:rPr>
        <w:t xml:space="preserve"> в соответствии с Положением о порядке избрания (делегирования) депутатов Муниципального Совета </w:t>
      </w:r>
      <w:r>
        <w:rPr>
          <w:rFonts w:ascii="Times New Roman" w:hAnsi="Times New Roman"/>
          <w:b w:val="0"/>
          <w:color w:val="000000"/>
          <w:sz w:val="24"/>
        </w:rPr>
        <w:t xml:space="preserve">Охотинского </w:t>
      </w:r>
      <w:r>
        <w:rPr>
          <w:rFonts w:ascii="Times New Roman" w:hAnsi="Times New Roman"/>
          <w:b w:val="0"/>
          <w:color w:val="000000"/>
          <w:sz w:val="24"/>
        </w:rPr>
        <w:t>сельского поселения</w:t>
      </w:r>
      <w:r>
        <w:rPr>
          <w:rFonts w:ascii="Times New Roman" w:hAnsi="Times New Roman"/>
          <w:b w:val="0"/>
          <w:color w:val="000000"/>
          <w:sz w:val="24"/>
        </w:rPr>
        <w:t xml:space="preserve"> в </w:t>
      </w:r>
      <w:r>
        <w:rPr>
          <w:rFonts w:ascii="Times New Roman" w:hAnsi="Times New Roman"/>
          <w:b w:val="0"/>
          <w:color w:val="000000"/>
          <w:sz w:val="24"/>
        </w:rPr>
        <w:t>Собрание Депутатов Мышкинского</w:t>
      </w:r>
      <w:r>
        <w:rPr>
          <w:rFonts w:ascii="Times New Roman" w:hAnsi="Times New Roman"/>
          <w:b w:val="0"/>
          <w:color w:val="000000"/>
          <w:sz w:val="24"/>
        </w:rPr>
        <w:t xml:space="preserve"> муниципального района (утвержден Решением от</w:t>
      </w:r>
      <w:r>
        <w:rPr>
          <w:rFonts w:ascii="Times New Roman" w:hAnsi="Times New Roman"/>
          <w:b w:val="0"/>
          <w:color w:val="000000"/>
          <w:sz w:val="24"/>
        </w:rPr>
        <w:t xml:space="preserve"> 15.08.2018 №10</w:t>
      </w:r>
      <w:r>
        <w:rPr>
          <w:rFonts w:ascii="Times New Roman" w:hAnsi="Times New Roman"/>
          <w:b w:val="0"/>
          <w:color w:val="000000"/>
          <w:sz w:val="24"/>
        </w:rPr>
        <w:t xml:space="preserve">), </w:t>
      </w:r>
      <w:r>
        <w:rPr>
          <w:rFonts w:ascii="Times New Roman" w:hAnsi="Times New Roman"/>
          <w:b w:val="0"/>
          <w:color w:val="000000"/>
          <w:sz w:val="24"/>
        </w:rPr>
        <w:t xml:space="preserve">Муниципальный Совет </w:t>
      </w:r>
      <w:r>
        <w:rPr>
          <w:rFonts w:ascii="Times New Roman" w:hAnsi="Times New Roman"/>
          <w:b w:val="0"/>
          <w:color w:val="000000"/>
          <w:sz w:val="24"/>
        </w:rPr>
        <w:t xml:space="preserve">Охотинского </w:t>
      </w:r>
      <w:r>
        <w:rPr>
          <w:rFonts w:ascii="Times New Roman" w:hAnsi="Times New Roman"/>
          <w:b w:val="0"/>
          <w:color w:val="000000"/>
          <w:sz w:val="24"/>
        </w:rPr>
        <w:t>сельского поселения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 xml:space="preserve">Мышкинского района </w:t>
      </w:r>
      <w:r>
        <w:rPr>
          <w:rFonts w:ascii="Times New Roman" w:hAnsi="Times New Roman"/>
          <w:color w:val="000000"/>
          <w:sz w:val="24"/>
        </w:rPr>
        <w:t>РЕШИЛ:</w:t>
      </w:r>
    </w:p>
    <w:p w14:paraId="11000000"/>
    <w:p w14:paraId="12000000">
      <w:pPr>
        <w:numPr>
          <w:ilvl w:val="0"/>
          <w:numId w:val="1"/>
        </w:numPr>
        <w:tabs>
          <w:tab w:leader="none" w:pos="993" w:val="left"/>
        </w:tabs>
        <w:ind w:firstLine="567"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Избрать (делегировать) в состав </w:t>
      </w:r>
      <w:r>
        <w:rPr>
          <w:rFonts w:ascii="Times New Roman" w:hAnsi="Times New Roman"/>
          <w:sz w:val="24"/>
        </w:rPr>
        <w:t>Собрания д</w:t>
      </w:r>
      <w:r>
        <w:rPr>
          <w:rFonts w:ascii="Times New Roman" w:hAnsi="Times New Roman"/>
          <w:sz w:val="24"/>
        </w:rPr>
        <w:t>епутатов Мышкинского</w:t>
      </w:r>
      <w:r>
        <w:rPr>
          <w:rFonts w:ascii="Times New Roman" w:hAnsi="Times New Roman"/>
          <w:sz w:val="24"/>
        </w:rPr>
        <w:t xml:space="preserve"> муниципального района </w:t>
      </w:r>
      <w:r>
        <w:rPr>
          <w:rFonts w:ascii="Times New Roman" w:hAnsi="Times New Roman"/>
          <w:sz w:val="24"/>
        </w:rPr>
        <w:t>депутата</w:t>
      </w:r>
      <w:r>
        <w:rPr>
          <w:rFonts w:ascii="Times New Roman" w:hAnsi="Times New Roman"/>
          <w:sz w:val="24"/>
        </w:rPr>
        <w:t xml:space="preserve"> Муниципального Совета </w:t>
      </w:r>
      <w:r>
        <w:rPr>
          <w:rFonts w:ascii="Times New Roman" w:hAnsi="Times New Roman"/>
          <w:sz w:val="24"/>
        </w:rPr>
        <w:t xml:space="preserve">Охотинского </w:t>
      </w:r>
      <w:r>
        <w:rPr>
          <w:rFonts w:ascii="Times New Roman" w:hAnsi="Times New Roman"/>
          <w:sz w:val="24"/>
        </w:rPr>
        <w:t xml:space="preserve">сельского </w:t>
      </w:r>
      <w:r>
        <w:rPr>
          <w:rFonts w:ascii="Times New Roman" w:hAnsi="Times New Roman"/>
          <w:sz w:val="24"/>
        </w:rPr>
        <w:t xml:space="preserve">поселения- </w:t>
      </w:r>
      <w:r>
        <w:rPr>
          <w:rFonts w:ascii="Times New Roman" w:hAnsi="Times New Roman"/>
          <w:sz w:val="24"/>
        </w:rPr>
        <w:t>Ракова Геннадия Васильевича;</w:t>
      </w:r>
    </w:p>
    <w:p w14:paraId="13000000">
      <w:pPr>
        <w:tabs>
          <w:tab w:leader="none" w:pos="993" w:val="left"/>
        </w:tabs>
        <w:ind w:firstLine="0"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астоящее Решение </w:t>
      </w:r>
      <w:r>
        <w:rPr>
          <w:rFonts w:ascii="Times New Roman" w:hAnsi="Times New Roman"/>
          <w:sz w:val="24"/>
        </w:rPr>
        <w:t xml:space="preserve">опубликовать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газете «Волжские зори» и разместить на официальном сайте </w:t>
      </w:r>
      <w:r>
        <w:rPr>
          <w:rFonts w:ascii="Times New Roman" w:hAnsi="Times New Roman"/>
          <w:sz w:val="24"/>
        </w:rPr>
        <w:t>Охотинского</w:t>
      </w:r>
      <w:r>
        <w:rPr>
          <w:rFonts w:ascii="Times New Roman" w:hAnsi="Times New Roman"/>
          <w:sz w:val="24"/>
        </w:rPr>
        <w:t xml:space="preserve"> сельского поселения в сети </w:t>
      </w:r>
      <w:r>
        <w:rPr>
          <w:rFonts w:ascii="Times New Roman" w:hAnsi="Times New Roman"/>
          <w:sz w:val="24"/>
        </w:rPr>
        <w:t>«И</w:t>
      </w:r>
      <w:r>
        <w:rPr>
          <w:rFonts w:ascii="Times New Roman" w:hAnsi="Times New Roman"/>
          <w:sz w:val="24"/>
        </w:rPr>
        <w:t>нтернет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14:paraId="14000000">
      <w:pPr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Решение вступает в силу с момента </w:t>
      </w:r>
      <w:r>
        <w:rPr>
          <w:rFonts w:ascii="Times New Roman" w:hAnsi="Times New Roman"/>
          <w:sz w:val="24"/>
        </w:rPr>
        <w:t>подписания</w:t>
      </w:r>
      <w:r>
        <w:rPr>
          <w:rFonts w:ascii="Times New Roman" w:hAnsi="Times New Roman"/>
          <w:sz w:val="24"/>
        </w:rPr>
        <w:t>.</w:t>
      </w:r>
    </w:p>
    <w:p w14:paraId="15000000">
      <w:pPr>
        <w:ind w:firstLine="708" w:left="0"/>
        <w:rPr>
          <w:rFonts w:ascii="Times New Roman" w:hAnsi="Times New Roman"/>
          <w:sz w:val="24"/>
        </w:rPr>
      </w:pPr>
    </w:p>
    <w:p w14:paraId="16000000">
      <w:pPr>
        <w:ind w:firstLine="708" w:left="0"/>
        <w:rPr>
          <w:rFonts w:ascii="Times New Roman" w:hAnsi="Times New Roman"/>
          <w:sz w:val="24"/>
        </w:rPr>
      </w:pPr>
    </w:p>
    <w:p w14:paraId="17000000">
      <w:pPr>
        <w:ind w:firstLine="708" w:left="0"/>
        <w:rPr>
          <w:rFonts w:ascii="Times New Roman" w:hAnsi="Times New Roman"/>
          <w:sz w:val="24"/>
        </w:rPr>
      </w:pPr>
    </w:p>
    <w:p w14:paraId="18000000">
      <w:pPr>
        <w:ind w:firstLine="708" w:left="0"/>
        <w:rPr>
          <w:rFonts w:ascii="Times New Roman" w:hAnsi="Times New Roman"/>
          <w:sz w:val="24"/>
        </w:rPr>
      </w:pPr>
    </w:p>
    <w:p w14:paraId="19000000">
      <w:pPr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лава Охотинского                                                  Председатель Муниципального Совета</w:t>
      </w:r>
    </w:p>
    <w:p w14:paraId="1A000000">
      <w:pPr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Охотинского сельского поселения</w:t>
      </w:r>
    </w:p>
    <w:p w14:paraId="1B000000">
      <w:pPr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C000000">
      <w:pPr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                                                               ________________________</w:t>
      </w:r>
    </w:p>
    <w:p w14:paraId="1D000000">
      <w:pPr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(М.Е.Борошнева)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(А.В.Козлов)</w:t>
      </w:r>
    </w:p>
    <w:p w14:paraId="1E000000">
      <w:pPr>
        <w:ind w:firstLine="0" w:left="0"/>
        <w:rPr>
          <w:rFonts w:ascii="Times New Roman" w:hAnsi="Times New Roman"/>
          <w:sz w:val="24"/>
        </w:rPr>
      </w:pPr>
    </w:p>
    <w:p w14:paraId="1F000000">
      <w:pPr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0000000">
      <w:pPr>
        <w:ind w:firstLine="0" w:left="0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rPr>
        <w:rFonts w:ascii="Monotype Corsiva" w:hAnsi="Monotype Corsiva"/>
        <w:color w:val="C0C0C0"/>
      </w:rPr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170" w:left="1530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778"/>
      </w:pPr>
    </w:lvl>
    <w:lvl w:ilvl="3">
      <w:start w:val="1"/>
      <w:numFmt w:val="decimal"/>
      <w:lvlText w:val="%1.%2.%3.%4."/>
      <w:lvlJc w:val="left"/>
      <w:pPr>
        <w:ind w:hanging="1080" w:left="2487"/>
      </w:pPr>
    </w:lvl>
    <w:lvl w:ilvl="4">
      <w:start w:val="1"/>
      <w:numFmt w:val="decimal"/>
      <w:lvlText w:val="%1.%2.%3.%4.%5."/>
      <w:lvlJc w:val="left"/>
      <w:pPr>
        <w:ind w:hanging="1080" w:left="2836"/>
      </w:pPr>
    </w:lvl>
    <w:lvl w:ilvl="5">
      <w:start w:val="1"/>
      <w:numFmt w:val="decimal"/>
      <w:lvlText w:val="%1.%2.%3.%4.%5.%6."/>
      <w:lvlJc w:val="left"/>
      <w:pPr>
        <w:ind w:hanging="1440" w:left="3545"/>
      </w:pPr>
    </w:lvl>
    <w:lvl w:ilvl="6">
      <w:start w:val="1"/>
      <w:numFmt w:val="decimal"/>
      <w:lvlText w:val="%1.%2.%3.%4.%5.%6.%7."/>
      <w:lvlJc w:val="left"/>
      <w:pPr>
        <w:ind w:hanging="1440" w:left="3894"/>
      </w:pPr>
    </w:lvl>
    <w:lvl w:ilvl="7">
      <w:start w:val="1"/>
      <w:numFmt w:val="decimal"/>
      <w:lvlText w:val="%1.%2.%3.%4.%5.%6.%7.%8."/>
      <w:lvlJc w:val="left"/>
      <w:pPr>
        <w:ind w:hanging="1800" w:left="4603"/>
      </w:pPr>
    </w:lvl>
    <w:lvl w:ilvl="8">
      <w:start w:val="1"/>
      <w:numFmt w:val="decimal"/>
      <w:lvlText w:val="%1.%2.%3.%4.%5.%6.%7.%8.%9."/>
      <w:lvlJc w:val="left"/>
      <w:pPr>
        <w:ind w:hanging="1800" w:left="495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20" w:left="0"/>
      <w:jc w:val="both"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Гипертекстовая ссылка"/>
    <w:link w:val="Style_5_ch"/>
    <w:rPr>
      <w:b w:val="1"/>
      <w:color w:val="008000"/>
      <w:u w:val="single"/>
    </w:rPr>
  </w:style>
  <w:style w:styleId="Style_5_ch" w:type="character">
    <w:name w:val="Гипертекстовая ссылка"/>
    <w:link w:val="Style_5"/>
    <w:rPr>
      <w:b w:val="1"/>
      <w:color w:val="008000"/>
      <w:u w:val="single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Комментарий"/>
    <w:basedOn w:val="Style_3"/>
    <w:next w:val="Style_3"/>
    <w:link w:val="Style_9_ch"/>
    <w:pPr>
      <w:ind w:firstLine="0" w:left="170"/>
    </w:pPr>
    <w:rPr>
      <w:i w:val="1"/>
      <w:color w:val="800080"/>
      <w:sz w:val="24"/>
    </w:rPr>
  </w:style>
  <w:style w:styleId="Style_9_ch" w:type="character">
    <w:name w:val="Комментарий"/>
    <w:basedOn w:val="Style_3_ch"/>
    <w:link w:val="Style_9"/>
    <w:rPr>
      <w:i w:val="1"/>
      <w:color w:val="800080"/>
      <w:sz w:val="24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spacing w:after="60" w:before="240"/>
      <w:ind/>
      <w:outlineLvl w:val="2"/>
    </w:pPr>
    <w:rPr>
      <w:b w:val="1"/>
      <w:sz w:val="26"/>
    </w:rPr>
  </w:style>
  <w:style w:styleId="Style_10_ch" w:type="character">
    <w:name w:val="heading 3"/>
    <w:basedOn w:val="Style_3_ch"/>
    <w:link w:val="Style_10"/>
    <w:rPr>
      <w:b w:val="1"/>
      <w:sz w:val="26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Body Text Indent"/>
    <w:basedOn w:val="Style_3"/>
    <w:link w:val="Style_12_ch"/>
    <w:pPr>
      <w:widowControl w:val="1"/>
      <w:ind/>
    </w:pPr>
    <w:rPr>
      <w:rFonts w:ascii="Times New Roman" w:hAnsi="Times New Roman"/>
      <w:sz w:val="28"/>
    </w:rPr>
  </w:style>
  <w:style w:styleId="Style_12_ch" w:type="character">
    <w:name w:val="Body Text Indent"/>
    <w:basedOn w:val="Style_3_ch"/>
    <w:link w:val="Style_12"/>
    <w:rPr>
      <w:rFonts w:ascii="Times New Roman" w:hAnsi="Times New Roman"/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5" w:type="paragraph">
    <w:name w:val="Таблицы (моноширинный)"/>
    <w:basedOn w:val="Style_3"/>
    <w:next w:val="Style_3"/>
    <w:link w:val="Style_15_ch"/>
    <w:pPr>
      <w:ind w:firstLine="0" w:left="0"/>
    </w:pPr>
    <w:rPr>
      <w:rFonts w:ascii="Courier New" w:hAnsi="Courier New"/>
    </w:rPr>
  </w:style>
  <w:style w:styleId="Style_15_ch" w:type="character">
    <w:name w:val="Таблицы (моноширинный)"/>
    <w:basedOn w:val="Style_3_ch"/>
    <w:link w:val="Style_15"/>
    <w:rPr>
      <w:rFonts w:ascii="Courier New" w:hAnsi="Courier New"/>
    </w:rPr>
  </w:style>
  <w:style w:styleId="Style_2" w:type="paragraph">
    <w:name w:val="heading 1"/>
    <w:basedOn w:val="Style_3"/>
    <w:next w:val="Style_3"/>
    <w:link w:val="Style_2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000080"/>
    </w:rPr>
  </w:style>
  <w:style w:styleId="Style_2_ch" w:type="character">
    <w:name w:val="heading 1"/>
    <w:basedOn w:val="Style_3_ch"/>
    <w:link w:val="Style_2"/>
    <w:rPr>
      <w:b w:val="1"/>
      <w:color w:val="00008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Цветовое выделение"/>
    <w:link w:val="Style_20_ch"/>
    <w:rPr>
      <w:b w:val="1"/>
      <w:color w:val="000080"/>
    </w:rPr>
  </w:style>
  <w:style w:styleId="Style_20_ch" w:type="character">
    <w:name w:val="Цветовое выделение"/>
    <w:link w:val="Style_20"/>
    <w:rPr>
      <w:b w:val="1"/>
      <w:color w:val="000080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Normal"/>
    <w:link w:val="Style_23_ch"/>
    <w:rPr>
      <w:sz w:val="28"/>
    </w:rPr>
  </w:style>
  <w:style w:styleId="Style_23_ch" w:type="character">
    <w:name w:val="ConsPlusNormal"/>
    <w:link w:val="Style_23"/>
    <w:rPr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2024-11-26T06:24:21Z</dcterms:modified>
</cp:coreProperties>
</file>