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27" w:rsidRDefault="00097127" w:rsidP="00097127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</w:p>
    <w:p w:rsidR="00097127" w:rsidRDefault="00703C73" w:rsidP="00097127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" name="Рисунок 1" descr="E:\Кудинова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удинова\slid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27" w:rsidRDefault="00097127" w:rsidP="00097127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772A" w:rsidRDefault="00BC772A" w:rsidP="00097127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Экологическое воспитание и формирование экологической культуры в области обращения с твердыми коммунальными отходами.</w:t>
      </w:r>
    </w:p>
    <w:p w:rsidR="00BC772A" w:rsidRDefault="00BC772A" w:rsidP="00703C73">
      <w:pPr>
        <w:shd w:val="clear" w:color="auto" w:fill="C2D69B" w:themeFill="accent3" w:themeFillTint="99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proofErr w:type="gramStart"/>
      <w:r w:rsidRPr="00B103E6">
        <w:rPr>
          <w:color w:val="304855"/>
        </w:rPr>
        <w:t xml:space="preserve">В соответствии с </w:t>
      </w:r>
      <w:r w:rsidR="00B103E6" w:rsidRPr="00B103E6">
        <w:rPr>
          <w:color w:val="304855"/>
        </w:rPr>
        <w:t>изменениями,</w:t>
      </w:r>
      <w:r w:rsidRPr="00B103E6">
        <w:rPr>
          <w:color w:val="304855"/>
        </w:rPr>
        <w:t xml:space="preserve"> внесенными в статью 8 Федерального закона "Об отходах производства и потребления" от 24.06.1998 N 89-ФЗ с  01.01.2019 года</w:t>
      </w:r>
      <w:r w:rsidR="00B103E6" w:rsidRPr="00B103E6">
        <w:rPr>
          <w:color w:val="304855"/>
        </w:rPr>
        <w:t xml:space="preserve"> к</w:t>
      </w:r>
      <w:r w:rsidRPr="00B103E6">
        <w:rPr>
          <w:color w:val="304855"/>
        </w:rPr>
        <w:t xml:space="preserve"> полномочиям органов местного самоуправления городских поселений в области обращения с твер</w:t>
      </w:r>
      <w:r w:rsidR="00B103E6" w:rsidRPr="00B103E6">
        <w:rPr>
          <w:color w:val="304855"/>
        </w:rPr>
        <w:t>дыми коммунальными отходами отне</w:t>
      </w:r>
      <w:r w:rsidRPr="00B103E6">
        <w:rPr>
          <w:color w:val="304855"/>
        </w:rPr>
        <w:t>сен</w:t>
      </w:r>
      <w:r w:rsidR="00B103E6" w:rsidRPr="00B103E6">
        <w:rPr>
          <w:color w:val="304855"/>
        </w:rPr>
        <w:t>о</w:t>
      </w:r>
      <w:r w:rsidRPr="00B103E6">
        <w:rPr>
          <w:color w:val="304855"/>
        </w:rPr>
        <w:t xml:space="preserve">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  <w:proofErr w:type="gramEnd"/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Памятки и информационные материалы по данному вопросу размещены в разделе Защита населения.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Информация об экологических сайтах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proofErr w:type="spellStart"/>
      <w:r w:rsidRPr="00B103E6">
        <w:rPr>
          <w:color w:val="304855"/>
        </w:rPr>
        <w:t>Ecocom</w:t>
      </w:r>
      <w:proofErr w:type="spellEnd"/>
      <w:r w:rsidRPr="00B103E6">
        <w:rPr>
          <w:color w:val="304855"/>
        </w:rPr>
        <w:t xml:space="preserve"> — все об экологии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6" w:history="1">
        <w:r w:rsidR="00142BFD" w:rsidRPr="00B103E6">
          <w:rPr>
            <w:rStyle w:val="a5"/>
            <w:color w:val="2C5C87"/>
          </w:rPr>
          <w:t>http://www.ecocommunity.ru/</w:t>
        </w:r>
      </w:hyperlink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FacePla.net — экологический дайджест позитивной информации об экологии и технологии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7" w:history="1">
        <w:r w:rsidR="00142BFD" w:rsidRPr="00B103E6">
          <w:rPr>
            <w:rStyle w:val="a5"/>
            <w:color w:val="2C5C87"/>
          </w:rPr>
          <w:t>http://facepla.net/</w:t>
        </w:r>
      </w:hyperlink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proofErr w:type="spellStart"/>
      <w:r w:rsidRPr="00B103E6">
        <w:rPr>
          <w:color w:val="304855"/>
        </w:rPr>
        <w:t>Saveplanet.su</w:t>
      </w:r>
      <w:proofErr w:type="spellEnd"/>
      <w:r w:rsidRPr="00B103E6">
        <w:rPr>
          <w:color w:val="304855"/>
        </w:rPr>
        <w:t xml:space="preserve"> – «Сохраним планету»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8" w:history="1">
        <w:r w:rsidR="00142BFD" w:rsidRPr="00B103E6">
          <w:rPr>
            <w:rStyle w:val="a5"/>
            <w:color w:val="2C5C87"/>
          </w:rPr>
          <w:t>http://www.saveplanet.su/</w:t>
        </w:r>
      </w:hyperlink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lastRenderedPageBreak/>
        <w:t>Всемирный фонд дикой природы (WWF)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9" w:history="1">
        <w:r w:rsidR="00142BFD" w:rsidRPr="00B103E6">
          <w:rPr>
            <w:rStyle w:val="a5"/>
            <w:color w:val="2C5C87"/>
          </w:rPr>
          <w:t>http://wwf.panda.org/</w:t>
        </w:r>
      </w:hyperlink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Гринпис России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10" w:history="1">
        <w:r w:rsidR="00142BFD" w:rsidRPr="00B103E6">
          <w:rPr>
            <w:rStyle w:val="a5"/>
            <w:color w:val="2C5C87"/>
          </w:rPr>
          <w:t>http://www.greenpeace.org/russia/ru</w:t>
        </w:r>
      </w:hyperlink>
      <w:r w:rsidR="00142BFD" w:rsidRPr="00B103E6">
        <w:rPr>
          <w:color w:val="304855"/>
        </w:rPr>
        <w:t>/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Министерство природных ресурсов России</w:t>
      </w:r>
    </w:p>
    <w:p w:rsidR="00142BFD" w:rsidRPr="00B103E6" w:rsidRDefault="00D56776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hyperlink r:id="rId11" w:history="1">
        <w:r w:rsidR="00142BFD" w:rsidRPr="00B103E6">
          <w:rPr>
            <w:rStyle w:val="a5"/>
            <w:color w:val="2C5C87"/>
          </w:rPr>
          <w:t>http://www.mnr.gov.ru/</w:t>
        </w:r>
      </w:hyperlink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 xml:space="preserve">В подсистему </w:t>
      </w:r>
      <w:proofErr w:type="spellStart"/>
      <w:r w:rsidRPr="00B103E6">
        <w:rPr>
          <w:color w:val="304855"/>
        </w:rPr>
        <w:t>природоресурсного</w:t>
      </w:r>
      <w:proofErr w:type="spellEnd"/>
      <w:r w:rsidRPr="00B103E6">
        <w:rPr>
          <w:color w:val="304855"/>
        </w:rPr>
        <w:t xml:space="preserve"> законодательства входят: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Земельный кодекс РФ (ФЗ № 136 от 25.10.2001 г.),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Закон РФ от 21 февраля 1992 г. № 2395-1 «О недрах»,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Лесной кодекс РФ (ФЗ № 200 от 04.12.2006 г.),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Водный кодекс Р</w:t>
      </w:r>
      <w:proofErr w:type="gramStart"/>
      <w:r w:rsidRPr="00B103E6">
        <w:rPr>
          <w:color w:val="304855"/>
        </w:rPr>
        <w:t>Ф(</w:t>
      </w:r>
      <w:proofErr w:type="gramEnd"/>
      <w:r w:rsidRPr="00B103E6">
        <w:rPr>
          <w:color w:val="304855"/>
        </w:rPr>
        <w:t xml:space="preserve"> ФЗ № 74 от 03.06.2006 г.),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proofErr w:type="gramStart"/>
      <w:r w:rsidRPr="00B103E6">
        <w:rPr>
          <w:color w:val="304855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B103E6">
        <w:rPr>
          <w:color w:val="304855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proofErr w:type="gramStart"/>
      <w:r w:rsidRPr="00B103E6">
        <w:rPr>
          <w:color w:val="304855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В Законе закрепляются следующие правовые положения: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·основы управления в области охраны окружающей среды;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lastRenderedPageBreak/>
        <w:t>·права и обязанности граждан, общественных и иных некоммерческих объединений в области охраны окружающей среды;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·экономическое регулирование в области охраны окружающей среды;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·нормирование в области охраны окружающей среды;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·оценка воздействия на окружающую среду и экологическая экспертиза;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·требования в области охраны окружающей среды при осуществлении хозяйственной деятельности;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·зоны экологического бедствия, зоны чрезвычайных ситуаций;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·государственный мониторинг окружающей среды (государственный экологический мониторинг);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·контроль в области охраны окружающей среды (экологический контроль);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·научные исследования в области охраны окружающей среды;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·основы формирования экологической культуры;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jc w:val="both"/>
        <w:rPr>
          <w:color w:val="304855"/>
        </w:rPr>
      </w:pPr>
      <w:r w:rsidRPr="00B103E6">
        <w:rPr>
          <w:color w:val="304855"/>
        </w:rPr>
        <w:t>·международное сотрудничество в области охраны окружающей среды.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B103E6">
        <w:rPr>
          <w:color w:val="304855"/>
        </w:rPr>
        <w:t>природоресурсного</w:t>
      </w:r>
      <w:proofErr w:type="spellEnd"/>
      <w:r w:rsidRPr="00B103E6">
        <w:rPr>
          <w:color w:val="304855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142BFD" w:rsidRPr="00B103E6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firstLine="708"/>
        <w:jc w:val="both"/>
        <w:rPr>
          <w:color w:val="304855"/>
        </w:rPr>
      </w:pPr>
      <w:r w:rsidRPr="00B103E6">
        <w:rPr>
          <w:color w:val="304855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</w:t>
      </w:r>
      <w:r w:rsidRPr="00B103E6">
        <w:rPr>
          <w:color w:val="304855"/>
        </w:rPr>
        <w:lastRenderedPageBreak/>
        <w:t xml:space="preserve">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B103E6">
        <w:rPr>
          <w:color w:val="304855"/>
        </w:rPr>
        <w:t>экологизация</w:t>
      </w:r>
      <w:proofErr w:type="spellEnd"/>
      <w:r w:rsidRPr="00B103E6">
        <w:rPr>
          <w:color w:val="304855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B103E6">
        <w:rPr>
          <w:color w:val="304855"/>
        </w:rPr>
        <w:t>экологизацией</w:t>
      </w:r>
      <w:proofErr w:type="spellEnd"/>
      <w:r w:rsidRPr="00B103E6">
        <w:rPr>
          <w:color w:val="304855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142BFD" w:rsidRPr="00BC772A" w:rsidRDefault="00142BFD" w:rsidP="00097127">
      <w:pPr>
        <w:pStyle w:val="a3"/>
        <w:shd w:val="clear" w:color="auto" w:fill="C2D69B" w:themeFill="accent3" w:themeFillTint="99"/>
        <w:spacing w:before="0" w:beforeAutospacing="0" w:after="225" w:afterAutospacing="0" w:line="234" w:lineRule="atLeast"/>
        <w:ind w:left="708" w:firstLine="708"/>
        <w:jc w:val="both"/>
        <w:rPr>
          <w:b/>
          <w:color w:val="304855"/>
        </w:rPr>
      </w:pPr>
      <w:r w:rsidRPr="00BC772A">
        <w:rPr>
          <w:b/>
          <w:color w:val="304855"/>
        </w:rPr>
        <w:t>Уважаемые жители! Берегите приро</w:t>
      </w:r>
      <w:r w:rsidR="00BC772A" w:rsidRPr="00BC772A">
        <w:rPr>
          <w:b/>
          <w:color w:val="304855"/>
        </w:rPr>
        <w:t>ду и ее экологическое состояние</w:t>
      </w:r>
      <w:r w:rsidRPr="00BC772A">
        <w:rPr>
          <w:b/>
          <w:color w:val="304855"/>
        </w:rPr>
        <w:t>!</w:t>
      </w:r>
    </w:p>
    <w:p w:rsidR="0040308C" w:rsidRPr="00B103E6" w:rsidRDefault="00703C73" w:rsidP="00B10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0" cy="5320010"/>
            <wp:effectExtent l="19050" t="0" r="0" b="0"/>
            <wp:docPr id="4" name="Рисунок 3" descr="берегите прир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гите природу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202" cy="532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08C" w:rsidRPr="00B103E6" w:rsidSect="0009712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FD"/>
    <w:rsid w:val="00097127"/>
    <w:rsid w:val="00142BFD"/>
    <w:rsid w:val="00193F51"/>
    <w:rsid w:val="001E2A6F"/>
    <w:rsid w:val="00265C75"/>
    <w:rsid w:val="0040308C"/>
    <w:rsid w:val="00703C73"/>
    <w:rsid w:val="009C4942"/>
    <w:rsid w:val="00B103E6"/>
    <w:rsid w:val="00BC772A"/>
    <w:rsid w:val="00CF2518"/>
    <w:rsid w:val="00D56776"/>
    <w:rsid w:val="00E8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BFD"/>
    <w:rPr>
      <w:b/>
      <w:bCs/>
    </w:rPr>
  </w:style>
  <w:style w:type="character" w:styleId="a5">
    <w:name w:val="Hyperlink"/>
    <w:basedOn w:val="a0"/>
    <w:uiPriority w:val="99"/>
    <w:semiHidden/>
    <w:unhideWhenUsed/>
    <w:rsid w:val="00142B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772A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planet.s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epla.net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community.ru/" TargetMode="External"/><Relationship Id="rId11" Type="http://schemas.openxmlformats.org/officeDocument/2006/relationships/hyperlink" Target="http://www.mnr.gov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reenpeace.org/russi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f.pand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ECB56-0858-4E7D-B817-24E56343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123</cp:lastModifiedBy>
  <cp:revision>5</cp:revision>
  <cp:lastPrinted>2019-07-12T06:23:00Z</cp:lastPrinted>
  <dcterms:created xsi:type="dcterms:W3CDTF">2019-03-28T10:32:00Z</dcterms:created>
  <dcterms:modified xsi:type="dcterms:W3CDTF">2019-07-12T06:33:00Z</dcterms:modified>
</cp:coreProperties>
</file>