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D7" w:rsidRPr="00283BD7" w:rsidRDefault="00283BD7" w:rsidP="00283BD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283BD7">
        <w:rPr>
          <w:b/>
          <w:bCs/>
          <w:color w:val="333333"/>
          <w:sz w:val="28"/>
          <w:szCs w:val="28"/>
        </w:rPr>
        <w:t>Ярославская межрайонная природоохранная прокуратура разъясняет изменения законод</w:t>
      </w:r>
      <w:bookmarkStart w:id="0" w:name="_GoBack"/>
      <w:bookmarkEnd w:id="0"/>
      <w:r w:rsidRPr="00283BD7">
        <w:rPr>
          <w:b/>
          <w:bCs/>
          <w:color w:val="333333"/>
          <w:sz w:val="28"/>
          <w:szCs w:val="28"/>
        </w:rPr>
        <w:t>ательства в сфере охраны водных биологических ресурсов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Росрыболовство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(кроме морских).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1) осмотр;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2) досмотр;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3) опрос;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5) инструментальное обследование.</w:t>
      </w:r>
    </w:p>
    <w:p w:rsidR="00283BD7" w:rsidRPr="00283BD7" w:rsidRDefault="00283BD7" w:rsidP="00283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83BD7">
        <w:rPr>
          <w:color w:val="333333"/>
          <w:sz w:val="28"/>
          <w:szCs w:val="28"/>
        </w:rPr>
        <w:t>Изменения вступают в силу с 1 марта 2025 года.</w:t>
      </w:r>
    </w:p>
    <w:p w:rsidR="002F5DF9" w:rsidRDefault="00B8579B"/>
    <w:sectPr w:rsidR="002F5DF9" w:rsidSect="00AD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83BD7"/>
    <w:rsid w:val="00283BD7"/>
    <w:rsid w:val="00301D9E"/>
    <w:rsid w:val="003C627D"/>
    <w:rsid w:val="00AD244E"/>
    <w:rsid w:val="00B8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B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2025-05-14T08:35:00Z</dcterms:created>
  <dcterms:modified xsi:type="dcterms:W3CDTF">2025-05-14T08:35:00Z</dcterms:modified>
</cp:coreProperties>
</file>