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6E" w:rsidRPr="00ED7F6E" w:rsidRDefault="00ED7F6E" w:rsidP="00ED7F6E">
      <w:pPr>
        <w:ind w:firstLine="709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Ярославская межрайонная</w:t>
      </w:r>
      <w:bookmarkStart w:id="0" w:name="_GoBack"/>
      <w:bookmarkEnd w:id="0"/>
      <w:r w:rsidRPr="00ED7F6E">
        <w:rPr>
          <w:b/>
          <w:bCs/>
          <w:color w:val="333333"/>
          <w:sz w:val="28"/>
          <w:szCs w:val="28"/>
        </w:rPr>
        <w:t xml:space="preserve"> природоохранная прокуратура разъясняет порядок установления санитарно-защитных зон</w:t>
      </w:r>
    </w:p>
    <w:p w:rsidR="00ED7F6E" w:rsidRPr="00ED7F6E" w:rsidRDefault="00ED7F6E" w:rsidP="00ED7F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D7F6E">
        <w:rPr>
          <w:color w:val="333333"/>
          <w:sz w:val="28"/>
          <w:szCs w:val="28"/>
        </w:rPr>
        <w:t>Для объектов и производств, являющихся источниками воздействия на среду обитания и здоровье человека, требуется устанавливать санитарно-защитную зону (далее – СЗЗ).</w:t>
      </w:r>
    </w:p>
    <w:p w:rsidR="00ED7F6E" w:rsidRPr="00ED7F6E" w:rsidRDefault="00ED7F6E" w:rsidP="00ED7F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D7F6E">
        <w:rPr>
          <w:color w:val="333333"/>
          <w:sz w:val="28"/>
          <w:szCs w:val="28"/>
        </w:rPr>
        <w:t>Федеральный закон от 03.08.2018 № 342-ФЗ «О внесении изменений в Градостроительный кодекс Российской Федерации и отдельные законодательные акты Российской Федерации» (далее - Закон № 342-ФЗ) ввел нормы права относительно СЗЗ.</w:t>
      </w:r>
    </w:p>
    <w:p w:rsidR="00ED7F6E" w:rsidRPr="00ED7F6E" w:rsidRDefault="00ED7F6E" w:rsidP="00ED7F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D7F6E">
        <w:rPr>
          <w:color w:val="333333"/>
          <w:sz w:val="28"/>
          <w:szCs w:val="28"/>
        </w:rPr>
        <w:t>В настоящее время действует переходный период для случаев, связанных с установлением СЗЗ, а именно:</w:t>
      </w:r>
    </w:p>
    <w:p w:rsidR="00ED7F6E" w:rsidRPr="00ED7F6E" w:rsidRDefault="00ED7F6E" w:rsidP="00ED7F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D7F6E">
        <w:rPr>
          <w:color w:val="333333"/>
          <w:sz w:val="28"/>
          <w:szCs w:val="28"/>
        </w:rPr>
        <w:t>- до 01.01.2028 СЗЗ считается установленной в случае отсутствия сведений о таких зонах в ЕГРН, если такие зоны установлены до 01.01.2026 (п. 8 ст. 26 Закона № 342-ФЗ);</w:t>
      </w:r>
    </w:p>
    <w:p w:rsidR="00ED7F6E" w:rsidRPr="00ED7F6E" w:rsidRDefault="00ED7F6E" w:rsidP="00ED7F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D7F6E">
        <w:rPr>
          <w:color w:val="333333"/>
          <w:sz w:val="28"/>
          <w:szCs w:val="28"/>
        </w:rPr>
        <w:t>- ориентировочные, расчетные (предварительные) СЗЗ прекращают свое существование с 01.01.2026 (п. 13 ст. 26 Закона № 342-ФЗ); собственники зданий, сооружений в отношении которых были определены ориентировочные, расчетные (предварительные) СЗЗ до 01.10.2024 обязаны обратиться в Роспотребнадзор с заявлением об установлении СЗЗ или о прекращении существования ориентировочных и расчетных СЗЗ.</w:t>
      </w:r>
    </w:p>
    <w:p w:rsidR="00ED7F6E" w:rsidRPr="00ED7F6E" w:rsidRDefault="00ED7F6E" w:rsidP="00ED7F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D7F6E">
        <w:rPr>
          <w:color w:val="333333"/>
          <w:sz w:val="28"/>
          <w:szCs w:val="28"/>
        </w:rPr>
        <w:t>В случае если, решение об установлении СЗЗ не получено, но есть положительное санитарно-эпидемиологическое заключение на проект СЗЗ, границы описаны, то обладатели расчетных (предварительных) СЗЗ, должны определиться:</w:t>
      </w:r>
    </w:p>
    <w:p w:rsidR="00ED7F6E" w:rsidRPr="00ED7F6E" w:rsidRDefault="00ED7F6E" w:rsidP="00ED7F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D7F6E">
        <w:rPr>
          <w:color w:val="333333"/>
          <w:sz w:val="28"/>
          <w:szCs w:val="28"/>
        </w:rPr>
        <w:t>- либо установить СЗЗ, то есть получить решение об установлении СЗЗ;</w:t>
      </w:r>
    </w:p>
    <w:p w:rsidR="00ED7F6E" w:rsidRPr="00ED7F6E" w:rsidRDefault="00ED7F6E" w:rsidP="00ED7F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D7F6E">
        <w:rPr>
          <w:color w:val="333333"/>
          <w:sz w:val="28"/>
          <w:szCs w:val="28"/>
        </w:rPr>
        <w:t>- оформить ликвидацию СЗЗ, если за контуром объекта превышений не обнаружено.</w:t>
      </w:r>
    </w:p>
    <w:p w:rsidR="00ED7F6E" w:rsidRPr="00ED7F6E" w:rsidRDefault="00ED7F6E" w:rsidP="00ED7F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D7F6E">
        <w:rPr>
          <w:color w:val="333333"/>
          <w:sz w:val="28"/>
          <w:szCs w:val="28"/>
        </w:rPr>
        <w:t>Таким образом, СЗЗ считается установленной, если получено решение о её установлении и границы СЗЗ внесены в ЕГРН (ст. 26 Закона № 342-ФЗ).</w:t>
      </w:r>
    </w:p>
    <w:p w:rsidR="002F5DF9" w:rsidRDefault="009B56A5"/>
    <w:sectPr w:rsidR="002F5DF9" w:rsidSect="00E91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7F6E"/>
    <w:rsid w:val="00301D9E"/>
    <w:rsid w:val="003C627D"/>
    <w:rsid w:val="009B56A5"/>
    <w:rsid w:val="00E910D7"/>
    <w:rsid w:val="00ED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7F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Admin</cp:lastModifiedBy>
  <cp:revision>2</cp:revision>
  <dcterms:created xsi:type="dcterms:W3CDTF">2025-05-14T08:39:00Z</dcterms:created>
  <dcterms:modified xsi:type="dcterms:W3CDTF">2025-05-14T08:39:00Z</dcterms:modified>
</cp:coreProperties>
</file>