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46" w:rsidRDefault="00131746" w:rsidP="00004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Отпуск в связи с регистрацией брака</w:t>
      </w:r>
    </w:p>
    <w:p w:rsidR="00131746" w:rsidRPr="00131746" w:rsidRDefault="00131B92" w:rsidP="001317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697CBB">
        <w:rPr>
          <w:color w:val="333333"/>
          <w:sz w:val="30"/>
          <w:szCs w:val="30"/>
        </w:rPr>
        <w:t>в</w:t>
      </w:r>
      <w:r w:rsidR="0000491C">
        <w:rPr>
          <w:color w:val="333333"/>
          <w:sz w:val="30"/>
          <w:szCs w:val="30"/>
        </w:rPr>
        <w:t xml:space="preserve"> </w:t>
      </w:r>
      <w:r w:rsidR="00131746">
        <w:rPr>
          <w:color w:val="000000"/>
          <w:sz w:val="30"/>
          <w:szCs w:val="30"/>
          <w:shd w:val="clear" w:color="auto" w:fill="FFFFFF"/>
        </w:rPr>
        <w:t>с</w:t>
      </w:r>
      <w:r w:rsidR="00131746" w:rsidRPr="00131746">
        <w:rPr>
          <w:color w:val="000000"/>
          <w:sz w:val="30"/>
          <w:szCs w:val="30"/>
          <w:shd w:val="clear" w:color="auto" w:fill="FFFFFF"/>
        </w:rPr>
        <w:t>татьей 128 ТК РФ установлено, что работодатель обязан на основании письменного заявления работника предоставить отпуск без сохранения заработной платы сроком до пяти календарных дней в случаях рождения ребенка, регистрации брака, смерти близких родственников.</w:t>
      </w:r>
    </w:p>
    <w:p w:rsidR="00131746" w:rsidRPr="00131746" w:rsidRDefault="00131746" w:rsidP="0013174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174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Действующее законодательство не содержит ограничения срока, в течение которого работник имеет право на отпуск без сохранения заработной платы в связи с регистрацией брака. Вместе с тем срок, в течение которого работник вправе воспол</w:t>
      </w:r>
      <w:bookmarkStart w:id="0" w:name="_GoBack"/>
      <w:bookmarkEnd w:id="0"/>
      <w:r w:rsidRPr="0013174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ьзоваться отпуском без сохранения заработной платы в связи с регистрацией брака, работодатель вправе закрепить в коллективном договоре или локальном нормативном акте</w:t>
      </w:r>
    </w:p>
    <w:p w:rsidR="00131746" w:rsidRPr="00131746" w:rsidRDefault="00131746" w:rsidP="0013174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174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Отказать работнику в предоставлении отпуска в связи с регистрацией брака работодатель может только в том случае, когда коллективным договором или локальным нормативным актом установлен срок, в течение которого работник вправе воспользоваться отпуском в связи с регистрацией брака, и работник подал заявление о предоставлении отпуска за пределами этого срока. Если же вышеуказанный срок в компании не установлен, работодатель не вправе отказать работнику в предоставлении отпуска в связи с вступлением в брак, даже если заявление подано спустя значительное время после регистрации брака (например, спустя месяц или более).</w:t>
      </w:r>
    </w:p>
    <w:p w:rsidR="00E93D67" w:rsidRPr="00E93D67" w:rsidRDefault="00E93D67" w:rsidP="001317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3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491C"/>
    <w:rsid w:val="000061DE"/>
    <w:rsid w:val="000C522E"/>
    <w:rsid w:val="000F78E1"/>
    <w:rsid w:val="000F7D53"/>
    <w:rsid w:val="00131746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97CBB"/>
    <w:rsid w:val="006B3691"/>
    <w:rsid w:val="007D2F88"/>
    <w:rsid w:val="007E29F7"/>
    <w:rsid w:val="00885351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31DBB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B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2025-06-10T08:51:00Z</dcterms:created>
  <dcterms:modified xsi:type="dcterms:W3CDTF">2025-06-10T08:51:00Z</dcterms:modified>
</cp:coreProperties>
</file>