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1C" w:rsidRDefault="0000491C" w:rsidP="00697C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Трудовое воспитание школьников</w:t>
      </w:r>
      <w:bookmarkEnd w:id="0"/>
    </w:p>
    <w:p w:rsidR="0000491C" w:rsidRPr="0000491C" w:rsidRDefault="00131B92" w:rsidP="000049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697CBB">
        <w:rPr>
          <w:color w:val="333333"/>
          <w:sz w:val="30"/>
          <w:szCs w:val="30"/>
        </w:rPr>
        <w:t>в</w:t>
      </w:r>
      <w:r w:rsidR="0000491C">
        <w:rPr>
          <w:color w:val="333333"/>
          <w:sz w:val="30"/>
          <w:szCs w:val="30"/>
        </w:rPr>
        <w:t xml:space="preserve"> </w:t>
      </w:r>
      <w:r w:rsidR="0000491C" w:rsidRPr="0000491C">
        <w:rPr>
          <w:color w:val="000000"/>
          <w:sz w:val="30"/>
          <w:szCs w:val="30"/>
        </w:rPr>
        <w:t>настоящее время трудовое воспитание можно рассматривать как эффективное средство формирования профессиональных компетенций и развития профессионально значимых личностных качеств. Федеральным законом от 04.08. 2023 №479-ФЗ внесены изменения в Федеральный закон РФ «Об образовании в Российской Федерации», которые возвратили в образовательные организации трудовое воспитание и закрепили право привлекать учеников к труду.</w:t>
      </w:r>
    </w:p>
    <w:p w:rsidR="0000491C" w:rsidRPr="0000491C" w:rsidRDefault="0000491C" w:rsidP="0000491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4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Поправки о трудовом воспитании внесли в уже действующие статьи. Так, расширено понятие «воспитание». Теперь оно включает «формирование у обучающихся трудолюбия, ответственного отношения к труду и его результатам» (ФЗ-273, п. 2 ст.2).</w:t>
      </w:r>
    </w:p>
    <w:p w:rsidR="0000491C" w:rsidRPr="0000491C" w:rsidRDefault="0000491C" w:rsidP="0000491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4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Школьники обязаны, как это было и раньше, участвовать в трудовой деятельности, которую зафиксировали в ООП. Однако поправки в закон добавили и новые обязанности для учеников. Теперь они должны участвовать в общественно полезном труде в соответствии с возрастными и психофизическими особенностями (ФЗ-273, п. 6 ч. 1 ст. 43). Еще учеников обязали бережно относиться к имуществу школы и поддерживать в ней чистоту и порядок (ФЗ-273, п. 5 ч. 1 ст. 43).</w:t>
      </w:r>
    </w:p>
    <w:p w:rsidR="0000491C" w:rsidRPr="0000491C" w:rsidRDefault="0000491C" w:rsidP="0000491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4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Поправки о трудовом воспитании внесли в уже действующие статьи. Так, расширено понятие «воспитание». Теперь оно включает «формирование у обучающихся трудолюбия, ответственного отношения к труду и его результатам» (ФЗ-273, п. 2 ст.2).</w:t>
      </w:r>
    </w:p>
    <w:p w:rsidR="0000491C" w:rsidRPr="0000491C" w:rsidRDefault="0000491C" w:rsidP="0000491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04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Школьники обязаны, как это было и раньше, участвовать в трудовой деятельности, которую зафиксировали в ООП. Однако поправки в закон добавили и новые обязанности для учеников. Теперь они должны участвовать в общественно полезном труде в соответствии с возрастными и психофизическими особенностями (ФЗ-273, п. 6 ч. 1 ст. 43). Еще учеников обязали бережно относиться к имуществу школы и поддерживать в ней чистоту и порядок (ФЗ-273, п. 5 ч. 1 ст. 43).</w:t>
      </w:r>
    </w:p>
    <w:p w:rsidR="00E93D67" w:rsidRPr="00E93D67" w:rsidRDefault="00E93D67" w:rsidP="00697CB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9F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491C"/>
    <w:rsid w:val="000061DE"/>
    <w:rsid w:val="000C522E"/>
    <w:rsid w:val="000F78E1"/>
    <w:rsid w:val="000F7D53"/>
    <w:rsid w:val="00131B92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540FA4"/>
    <w:rsid w:val="00664E98"/>
    <w:rsid w:val="00674D74"/>
    <w:rsid w:val="00697CBB"/>
    <w:rsid w:val="006B3691"/>
    <w:rsid w:val="007D2F88"/>
    <w:rsid w:val="007E29F7"/>
    <w:rsid w:val="00891EFF"/>
    <w:rsid w:val="008D5513"/>
    <w:rsid w:val="008E7251"/>
    <w:rsid w:val="00913098"/>
    <w:rsid w:val="009A3F8B"/>
    <w:rsid w:val="009F506C"/>
    <w:rsid w:val="00A06B31"/>
    <w:rsid w:val="00A13D12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740EE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6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2025-06-10T08:54:00Z</dcterms:created>
  <dcterms:modified xsi:type="dcterms:W3CDTF">2025-06-10T08:54:00Z</dcterms:modified>
</cp:coreProperties>
</file>