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7E4B7B">
        <w:rPr>
          <w:sz w:val="28"/>
          <w:szCs w:val="28"/>
        </w:rPr>
        <w:t>Прокурором Мышкинского района Дмитрием Бубновым поддержано обвинение по уголовному делу в отношении 38-летней местной жительницы.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bookmarkEnd w:id="0"/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Женщина признана виновной в совершении преступления, предусмотренного ч. 5 ст. 264 УК РФ (нарушение лицом, управляющим автомобилем, правил дорожного движения, повлекшее по неосторожности  смерть трёх лиц).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Авария произошла утром 25 февраля текущего года в результате столкновения автомобилей  "Kia Carnival" и "Volkswagen Polo" на 149-м км  автомобильной дороги Углич-Некоуз-Брейтово между деревнями Петряево и Ступино Мышкинского района.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С учётом позиции государственного обвинителя  суд назначил виновной наказание в виде 4 года 5 месяцев лишения свободы с отбыванием наказания в  колонии поселения с лишением права заниматься деятельностью, связанной с управлением транспортными средствами, на срок 2 года 10 месяцев  с отсрочкой отбывания наказания до достижения малолетним ребенком 14-летнего возраста.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В счет возмещения материального ущерба с женщины в пользу потерпевших взыскано 7 млн 300 тысяч рублей.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Дело расследовалось Угличским  следственным отделом СК РФ по ЯО.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E4B7B">
        <w:rPr>
          <w:sz w:val="28"/>
          <w:szCs w:val="28"/>
        </w:rPr>
        <w:t>Приговор суда не вступил в законную силу.</w:t>
      </w:r>
    </w:p>
    <w:p w:rsidR="007E4B7B" w:rsidRPr="007E4B7B" w:rsidRDefault="007E4B7B" w:rsidP="007E4B7B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sectPr w:rsidR="007E4B7B" w:rsidRPr="007E4B7B" w:rsidSect="00C9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2FA"/>
    <w:rsid w:val="001652FA"/>
    <w:rsid w:val="0063738B"/>
    <w:rsid w:val="007E4B7B"/>
    <w:rsid w:val="00A46D23"/>
    <w:rsid w:val="00C94CC2"/>
    <w:rsid w:val="00E4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Admin</cp:lastModifiedBy>
  <cp:revision>2</cp:revision>
  <dcterms:created xsi:type="dcterms:W3CDTF">2025-06-23T05:54:00Z</dcterms:created>
  <dcterms:modified xsi:type="dcterms:W3CDTF">2025-06-23T05:54:00Z</dcterms:modified>
</cp:coreProperties>
</file>