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F0604A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F0604A">
        <w:rPr>
          <w:b/>
          <w:color w:val="333333"/>
          <w:sz w:val="28"/>
        </w:rPr>
        <w:t>Вовлечение несовершеннолетнего в преступление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F0604A" w:rsidRPr="00F0604A" w:rsidRDefault="00131B92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F0604A">
        <w:rPr>
          <w:rFonts w:ascii="Times New Roman" w:hAnsi="Times New Roman" w:cs="Times New Roman"/>
          <w:sz w:val="28"/>
        </w:rPr>
        <w:t xml:space="preserve"> </w:t>
      </w:r>
      <w:r w:rsidR="00F0604A" w:rsidRPr="00F0604A">
        <w:rPr>
          <w:rFonts w:ascii="Times New Roman" w:hAnsi="Times New Roman" w:cs="Times New Roman"/>
          <w:sz w:val="28"/>
        </w:rPr>
        <w:t>Положениями статьи 150 Уголовного кодекса Российской Федерации установлена ответственность за вовлечение несовершеннолетнего в совершение преступления.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Так, под вовлечением несовершеннолетнего в совершение преступления понимаются действия взрослого лица, направленные на возбуждение желания совершить преступление, в том числе в форме обещаний, обмана и угроз, так и в форме предложения совершить преступление, разжигания чувства зависти, мести и т.д.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Также под ним понимаются активные действия взрослого, заключающиеся в приобщении и подготовке несовершеннолетнего к преступному образу жизни.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За вовлечение несовершеннолетнего в совершение преступной деятельности могут быть привлечены лица, достигшие 18 лет, если они осознавали либо допускали, что своими действиями вовлекают несовершеннолетнего в совершение преступления. В свою очередь несовершеннолетний не предполагает, что участвует в совершении преступления.</w:t>
      </w:r>
    </w:p>
    <w:p w:rsidR="00F0604A" w:rsidRPr="00F0604A" w:rsidRDefault="00F0604A" w:rsidP="00F0604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F0604A">
        <w:rPr>
          <w:rFonts w:ascii="Times New Roman" w:hAnsi="Times New Roman" w:cs="Times New Roman"/>
          <w:sz w:val="28"/>
        </w:rPr>
        <w:t>Так, вовлечение несовершеннолетнего в совершение преступления путем обещаний, обмана, угроз или иным способом, совершенное лицом, достигшим 18-летнего возраста, наказывается лишением свободы на срок до 5 лет.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Если такое деяние совершено родителем, педагогическим работником либо иным лицом, на которое законом возложены обязанности по воспитанию несовершеннолетнего, с использованием информационно-телекоммуникационных сетей (в том числе Интернет), то за его совершение предусмотрена ответственность в виде лишения свободы на срок от 3-х до 6-ти лет с лишением права занимать определенные должности или заниматься определенной деятельностью на срок до 3-х лет или без такового.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>Если перечисленные деяния совершены с применением насилия или с угрозой его применения, в отношении 2-х или более несовершеннолетних, а также лица, не достигшего 14-летнего возраста, виновное лицо виновное лицо может быть привлечено к ответственности в виде лишения свободы на срок от 4-х до 9 лет с ограничением свободы на срок до 2-х лет либо без такового и с лишением права занимать определенные должности или заниматься определенной деятельностью на срок до 3-х лет или без такового.</w:t>
      </w:r>
    </w:p>
    <w:p w:rsidR="00F0604A" w:rsidRPr="00F0604A" w:rsidRDefault="00F0604A" w:rsidP="00F06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0604A">
        <w:rPr>
          <w:rFonts w:ascii="Times New Roman" w:hAnsi="Times New Roman" w:cs="Times New Roman"/>
          <w:sz w:val="28"/>
        </w:rPr>
        <w:t xml:space="preserve">В то же время, за совершение деяния, связанного с вовлечением несовершеннолетнего в преступную группу, в совершение тяжкого или особо тяжкого преступления, в совершение трех и более преступлений небольшой и (или) средней тяжести,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группе установлена ответственность в виде лишения </w:t>
      </w:r>
      <w:r w:rsidRPr="00F0604A">
        <w:rPr>
          <w:rFonts w:ascii="Times New Roman" w:hAnsi="Times New Roman" w:cs="Times New Roman"/>
          <w:sz w:val="28"/>
        </w:rPr>
        <w:lastRenderedPageBreak/>
        <w:t>свободы на срок от 5 до 10 лет с ограничением свободы на срок до 2-х лет либо без такового. </w:t>
      </w:r>
    </w:p>
    <w:p w:rsidR="004C561C" w:rsidRDefault="004C561C" w:rsidP="00D11D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4A" w:rsidRPr="004C561C" w:rsidRDefault="00F0604A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C4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057DA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4798B"/>
    <w:rsid w:val="00C96F43"/>
    <w:rsid w:val="00CB7D48"/>
    <w:rsid w:val="00D11DA6"/>
    <w:rsid w:val="00DA5CA2"/>
    <w:rsid w:val="00E35428"/>
    <w:rsid w:val="00E709DE"/>
    <w:rsid w:val="00F0604A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8B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2025-11-10T05:37:00Z</dcterms:created>
  <dcterms:modified xsi:type="dcterms:W3CDTF">2025-11-10T05:37:00Z</dcterms:modified>
</cp:coreProperties>
</file>